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7D3004B1" w:rsidR="006009F4" w:rsidRPr="00D05F61" w:rsidRDefault="009631F9" w:rsidP="00DF38DB">
      <w:pPr>
        <w:tabs>
          <w:tab w:val="center" w:pos="4536"/>
          <w:tab w:val="right" w:pos="8280"/>
          <w:tab w:val="right" w:pos="9639"/>
        </w:tabs>
        <w:spacing w:after="80"/>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D05F61">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36C30" w:rsidRPr="00D05F61">
        <w:rPr>
          <w:rFonts w:ascii="Arial" w:hAnsi="Arial" w:cs="Arial"/>
          <w:b/>
          <w:bCs/>
          <w:sz w:val="28"/>
        </w:rPr>
        <w:t xml:space="preserve">3GPP TSG </w:t>
      </w:r>
      <w:r w:rsidR="00536C30" w:rsidRPr="00D05F61">
        <w:rPr>
          <w:rFonts w:ascii="Arial" w:hAnsi="Arial" w:cs="Arial"/>
          <w:b/>
          <w:sz w:val="28"/>
          <w:szCs w:val="28"/>
        </w:rPr>
        <w:t>RAN Rel-18 workshop</w:t>
      </w:r>
      <w:r w:rsidR="00712701" w:rsidRPr="00D05F61">
        <w:rPr>
          <w:rFonts w:ascii="Arial" w:hAnsi="Arial" w:cs="Arial"/>
          <w:b/>
          <w:bCs/>
          <w:color w:val="000000" w:themeColor="text1"/>
          <w:sz w:val="28"/>
        </w:rPr>
        <w:t xml:space="preserve">  </w:t>
      </w:r>
      <w:r w:rsidR="006009F4" w:rsidRPr="00D05F61">
        <w:rPr>
          <w:rFonts w:ascii="Arial" w:hAnsi="Arial" w:cs="Arial"/>
          <w:b/>
          <w:bCs/>
          <w:color w:val="000000" w:themeColor="text1"/>
          <w:sz w:val="28"/>
        </w:rPr>
        <w:t xml:space="preserve">  </w:t>
      </w:r>
      <w:r w:rsidR="00720D69" w:rsidRPr="00D05F61">
        <w:rPr>
          <w:rFonts w:ascii="Arial" w:hAnsi="Arial" w:cs="Arial"/>
          <w:b/>
          <w:bCs/>
          <w:color w:val="000000" w:themeColor="text1"/>
          <w:sz w:val="28"/>
        </w:rPr>
        <w:t xml:space="preserve">        </w:t>
      </w:r>
      <w:r w:rsidR="006009F4" w:rsidRPr="00D05F61">
        <w:rPr>
          <w:rFonts w:ascii="Arial" w:hAnsi="Arial" w:cs="Arial"/>
          <w:b/>
          <w:bCs/>
          <w:color w:val="000000" w:themeColor="text1"/>
          <w:sz w:val="28"/>
        </w:rPr>
        <w:t xml:space="preserve">          </w:t>
      </w:r>
      <w:r w:rsidR="00F220A4" w:rsidRPr="00D05F61">
        <w:rPr>
          <w:rFonts w:ascii="Arial" w:hAnsi="Arial" w:cs="Arial"/>
          <w:b/>
          <w:bCs/>
          <w:color w:val="000000" w:themeColor="text1"/>
          <w:sz w:val="28"/>
        </w:rPr>
        <w:tab/>
        <w:t xml:space="preserve">          </w:t>
      </w:r>
      <w:r w:rsidR="006009F4" w:rsidRPr="00D05F61">
        <w:rPr>
          <w:rFonts w:ascii="Arial" w:hAnsi="Arial" w:cs="Arial"/>
          <w:b/>
          <w:bCs/>
          <w:color w:val="000000" w:themeColor="text1"/>
          <w:sz w:val="28"/>
        </w:rPr>
        <w:t xml:space="preserve">   </w:t>
      </w:r>
      <w:r w:rsidR="00536C30" w:rsidRPr="00D05F61">
        <w:rPr>
          <w:rFonts w:ascii="Arial" w:hAnsi="Arial" w:cs="Arial"/>
          <w:b/>
          <w:bCs/>
          <w:color w:val="000000" w:themeColor="text1"/>
          <w:sz w:val="28"/>
        </w:rPr>
        <w:t xml:space="preserve">      </w:t>
      </w:r>
      <w:r w:rsidR="00536C30" w:rsidRPr="00D05F61">
        <w:rPr>
          <w:rFonts w:ascii="Arial" w:hAnsi="Arial" w:cs="Arial"/>
          <w:b/>
          <w:bCs/>
          <w:sz w:val="28"/>
          <w:lang w:eastAsia="zh-CN"/>
        </w:rPr>
        <w:t>RWS-210064</w:t>
      </w:r>
    </w:p>
    <w:p w14:paraId="31911C50" w14:textId="0E3F1134" w:rsidR="00CD7D6B" w:rsidRPr="00D05F61" w:rsidRDefault="00536C30" w:rsidP="00CD7D6B">
      <w:pPr>
        <w:tabs>
          <w:tab w:val="center" w:pos="4536"/>
          <w:tab w:val="right" w:pos="9072"/>
        </w:tabs>
        <w:rPr>
          <w:rFonts w:ascii="Arial" w:eastAsia="MS Mincho" w:hAnsi="Arial" w:cs="Arial"/>
          <w:b/>
          <w:bCs/>
          <w:sz w:val="28"/>
          <w:lang w:eastAsia="ja-JP"/>
        </w:rPr>
      </w:pPr>
      <w:r w:rsidRPr="00D05F61">
        <w:rPr>
          <w:rFonts w:ascii="Arial" w:hAnsi="Arial" w:cs="Arial"/>
          <w:b/>
          <w:sz w:val="28"/>
          <w:szCs w:val="28"/>
        </w:rPr>
        <w:t>Electronic Meeting, June 28 - July 2, 2021</w:t>
      </w:r>
    </w:p>
    <w:p w14:paraId="77244845" w14:textId="77777777" w:rsidR="00121B70" w:rsidRPr="00D05F61" w:rsidRDefault="00121B70">
      <w:pPr>
        <w:pBdr>
          <w:top w:val="single" w:sz="4" w:space="0" w:color="auto"/>
        </w:pBdr>
        <w:spacing w:after="0"/>
        <w:jc w:val="left"/>
        <w:rPr>
          <w:b/>
          <w:bCs/>
          <w:color w:val="000000" w:themeColor="text1"/>
          <w:sz w:val="16"/>
          <w:szCs w:val="16"/>
        </w:rPr>
      </w:pPr>
    </w:p>
    <w:p w14:paraId="45F57AEC" w14:textId="742B5A01" w:rsidR="00121B70" w:rsidRPr="00D05F61" w:rsidRDefault="009B08C9">
      <w:pPr>
        <w:spacing w:after="60"/>
        <w:ind w:left="1555" w:hanging="1555"/>
        <w:jc w:val="left"/>
        <w:rPr>
          <w:rFonts w:eastAsia="MS PGothic"/>
          <w:b/>
          <w:color w:val="000000" w:themeColor="text1"/>
          <w:lang w:eastAsia="zh-CN"/>
        </w:rPr>
      </w:pPr>
      <w:r w:rsidRPr="00D05F61">
        <w:rPr>
          <w:b/>
          <w:color w:val="000000" w:themeColor="text1"/>
        </w:rPr>
        <w:t>Agenda Item:</w:t>
      </w:r>
      <w:r w:rsidRPr="00D05F61">
        <w:rPr>
          <w:b/>
          <w:color w:val="000000" w:themeColor="text1"/>
        </w:rPr>
        <w:tab/>
        <w:t>4.</w:t>
      </w:r>
      <w:r w:rsidR="006D6BDF" w:rsidRPr="00D05F61">
        <w:rPr>
          <w:rFonts w:hint="eastAsia"/>
          <w:b/>
          <w:color w:val="000000" w:themeColor="text1"/>
          <w:lang w:eastAsia="zh-CN"/>
        </w:rPr>
        <w:t>3</w:t>
      </w:r>
    </w:p>
    <w:p w14:paraId="75799350" w14:textId="77777777" w:rsidR="00121B70" w:rsidRPr="00D05F61" w:rsidRDefault="009631F9">
      <w:pPr>
        <w:spacing w:after="60"/>
        <w:ind w:left="1555" w:hanging="1555"/>
        <w:jc w:val="left"/>
        <w:rPr>
          <w:b/>
          <w:color w:val="000000" w:themeColor="text1"/>
          <w:lang w:eastAsia="zh-CN"/>
        </w:rPr>
      </w:pPr>
      <w:r w:rsidRPr="00D05F61">
        <w:rPr>
          <w:b/>
          <w:color w:val="000000" w:themeColor="text1"/>
        </w:rPr>
        <w:t>Source:</w:t>
      </w:r>
      <w:r w:rsidRPr="00D05F61">
        <w:rPr>
          <w:b/>
          <w:color w:val="000000" w:themeColor="text1"/>
        </w:rPr>
        <w:tab/>
      </w:r>
      <w:r w:rsidRPr="00D05F61">
        <w:rPr>
          <w:rFonts w:hint="eastAsia"/>
          <w:b/>
          <w:color w:val="000000" w:themeColor="text1"/>
          <w:lang w:eastAsia="zh-CN"/>
        </w:rPr>
        <w:t>Spreadtrum Communications</w:t>
      </w:r>
    </w:p>
    <w:p w14:paraId="54154D43" w14:textId="6632E9F5" w:rsidR="00121B70" w:rsidRPr="00D05F61" w:rsidRDefault="009631F9">
      <w:pPr>
        <w:spacing w:after="60"/>
        <w:ind w:left="1555" w:hanging="1555"/>
        <w:jc w:val="left"/>
        <w:rPr>
          <w:b/>
          <w:color w:val="000000" w:themeColor="text1"/>
          <w:lang w:eastAsia="zh-CN"/>
        </w:rPr>
      </w:pPr>
      <w:r w:rsidRPr="00D05F61">
        <w:rPr>
          <w:b/>
          <w:color w:val="000000" w:themeColor="text1"/>
        </w:rPr>
        <w:t>Title:</w:t>
      </w:r>
      <w:r w:rsidRPr="00D05F61">
        <w:rPr>
          <w:b/>
          <w:color w:val="000000" w:themeColor="text1"/>
        </w:rPr>
        <w:tab/>
      </w:r>
      <w:r w:rsidR="009B08C9" w:rsidRPr="00D05F61">
        <w:rPr>
          <w:b/>
          <w:color w:val="000000" w:themeColor="text1"/>
          <w:lang w:eastAsia="zh-CN"/>
        </w:rPr>
        <w:t xml:space="preserve">UE </w:t>
      </w:r>
      <w:r w:rsidR="002174F8" w:rsidRPr="00D05F61">
        <w:rPr>
          <w:b/>
          <w:color w:val="000000" w:themeColor="text1"/>
          <w:lang w:eastAsia="zh-CN"/>
        </w:rPr>
        <w:t>p</w:t>
      </w:r>
      <w:r w:rsidR="009B08C9" w:rsidRPr="00D05F61">
        <w:rPr>
          <w:b/>
          <w:color w:val="000000" w:themeColor="text1"/>
          <w:lang w:eastAsia="zh-CN"/>
        </w:rPr>
        <w:t>ower saving enhancements for R18</w:t>
      </w:r>
    </w:p>
    <w:p w14:paraId="5041DE14" w14:textId="77777777" w:rsidR="00121B70" w:rsidRPr="003E6680" w:rsidRDefault="009631F9">
      <w:pPr>
        <w:spacing w:after="60"/>
        <w:ind w:left="1555" w:hanging="1555"/>
        <w:jc w:val="left"/>
        <w:rPr>
          <w:b/>
          <w:color w:val="000000" w:themeColor="text1"/>
        </w:rPr>
      </w:pPr>
      <w:r w:rsidRPr="00D05F61">
        <w:rPr>
          <w:b/>
          <w:color w:val="000000" w:themeColor="text1"/>
        </w:rPr>
        <w:t>Document for:</w:t>
      </w:r>
      <w:r w:rsidRPr="00D05F61">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38262621" w14:textId="00BD888D" w:rsidR="00402C2C" w:rsidRDefault="005942D9" w:rsidP="009330CF">
      <w:r>
        <w:t>This</w:t>
      </w:r>
      <w:r w:rsidR="00EB69DF">
        <w:t xml:space="preserve"> contribution shows our consideration</w:t>
      </w:r>
      <w:r w:rsidR="00267B7F">
        <w:t>s</w:t>
      </w:r>
      <w:r w:rsidR="00EB69DF">
        <w:t xml:space="preserve"> on </w:t>
      </w:r>
      <w:r w:rsidR="005B7CF8">
        <w:t xml:space="preserve">the further </w:t>
      </w:r>
      <w:r w:rsidR="00EB69DF">
        <w:t>enhancements for UE power saving for R18</w:t>
      </w:r>
      <w:r w:rsidR="009212AF">
        <w:t>.</w:t>
      </w:r>
    </w:p>
    <w:p w14:paraId="7881282A" w14:textId="422848FE" w:rsidR="00663986" w:rsidRDefault="00663986" w:rsidP="009330CF"/>
    <w:p w14:paraId="6FA7D024" w14:textId="70F4AC92" w:rsidR="00B6050D" w:rsidRDefault="00EB69DF" w:rsidP="00B6050D">
      <w:pPr>
        <w:pStyle w:val="Heading1"/>
        <w:rPr>
          <w:lang w:eastAsia="zh-CN"/>
        </w:rPr>
      </w:pPr>
      <w:r>
        <w:rPr>
          <w:lang w:eastAsia="zh-CN"/>
        </w:rPr>
        <w:t xml:space="preserve">Connected </w:t>
      </w:r>
      <w:r w:rsidR="00771064">
        <w:rPr>
          <w:lang w:eastAsia="zh-CN"/>
        </w:rPr>
        <w:t>state</w:t>
      </w:r>
    </w:p>
    <w:p w14:paraId="125BFEA9" w14:textId="0B753193" w:rsidR="009212AF" w:rsidRDefault="00F407D4" w:rsidP="009330CF">
      <w:r>
        <w:t>I</w:t>
      </w:r>
      <w:r>
        <w:rPr>
          <w:rFonts w:hint="eastAsia"/>
        </w:rPr>
        <w:t xml:space="preserve">n </w:t>
      </w:r>
      <w:r>
        <w:t xml:space="preserve">R16 and R17, power saving techniques for connected </w:t>
      </w:r>
      <w:r w:rsidR="00771064">
        <w:t>state</w:t>
      </w:r>
      <w:r>
        <w:t xml:space="preserve"> have been specified widely, including time domain techniques (WUS for C-DRX, cross-slot scheduling and PDCCH </w:t>
      </w:r>
      <w:r w:rsidR="000A60BD">
        <w:t>skipping</w:t>
      </w:r>
      <w:r>
        <w:t xml:space="preserve">), frequency domain techniques (SCell dormancy). We </w:t>
      </w:r>
      <w:r w:rsidR="00D65A8D">
        <w:t xml:space="preserve">found some leftovers and </w:t>
      </w:r>
      <w:r w:rsidR="00536C30">
        <w:t>enhancement</w:t>
      </w:r>
      <w:r w:rsidR="00D65A8D">
        <w:t>s</w:t>
      </w:r>
      <w:r w:rsidR="00536C30">
        <w:t xml:space="preserve"> could be considered</w:t>
      </w:r>
      <w:r>
        <w:t xml:space="preserve"> in R18.</w:t>
      </w:r>
    </w:p>
    <w:p w14:paraId="6E050336" w14:textId="2059D89E" w:rsidR="00D819B0" w:rsidRDefault="00D819B0" w:rsidP="00EE77BB">
      <w:pPr>
        <w:rPr>
          <w:lang w:eastAsia="zh-CN"/>
        </w:rPr>
      </w:pPr>
    </w:p>
    <w:p w14:paraId="37E0DFB8" w14:textId="77777777" w:rsidR="00465F40" w:rsidRDefault="00465F40" w:rsidP="00465F40">
      <w:pPr>
        <w:pStyle w:val="Heading2"/>
        <w:rPr>
          <w:lang w:eastAsia="zh-CN"/>
        </w:rPr>
      </w:pPr>
      <w:r>
        <w:rPr>
          <w:lang w:eastAsia="zh-CN"/>
        </w:rPr>
        <w:t>Secondary DRX group</w:t>
      </w:r>
    </w:p>
    <w:p w14:paraId="48F361E5" w14:textId="45596D36" w:rsidR="00465F40" w:rsidRPr="00050B95" w:rsidRDefault="00465F40" w:rsidP="00465F40">
      <w:pPr>
        <w:spacing w:beforeLines="50" w:before="120" w:after="0"/>
        <w:rPr>
          <w:color w:val="000000"/>
        </w:rPr>
      </w:pPr>
      <w:r w:rsidRPr="00CF628C">
        <w:rPr>
          <w:rFonts w:hint="eastAsia"/>
          <w:color w:val="000000"/>
        </w:rPr>
        <w:t xml:space="preserve">Secondary </w:t>
      </w:r>
      <w:r>
        <w:rPr>
          <w:color w:val="000000"/>
        </w:rPr>
        <w:t>DRX group</w:t>
      </w:r>
      <w:r w:rsidR="00C70AB3">
        <w:rPr>
          <w:color w:val="000000"/>
        </w:rPr>
        <w:t xml:space="preserve"> wa</w:t>
      </w:r>
      <w:r>
        <w:rPr>
          <w:color w:val="000000"/>
        </w:rPr>
        <w:t>s introduced in R16, which can be used for FR2. But</w:t>
      </w:r>
      <w:r w:rsidR="00252A60">
        <w:rPr>
          <w:color w:val="000000"/>
        </w:rPr>
        <w:t xml:space="preserve"> now</w:t>
      </w:r>
      <w:r>
        <w:rPr>
          <w:color w:val="000000"/>
        </w:rPr>
        <w:t xml:space="preserve">, for simplicity, WUS for connected </w:t>
      </w:r>
      <w:r w:rsidR="00771064">
        <w:rPr>
          <w:color w:val="000000"/>
        </w:rPr>
        <w:t>state</w:t>
      </w:r>
      <w:r>
        <w:rPr>
          <w:color w:val="000000"/>
        </w:rPr>
        <w:t xml:space="preserve"> </w:t>
      </w:r>
      <w:r w:rsidR="00252A60">
        <w:rPr>
          <w:color w:val="000000"/>
        </w:rPr>
        <w:t>can</w:t>
      </w:r>
      <w:r>
        <w:rPr>
          <w:color w:val="000000"/>
        </w:rPr>
        <w:t xml:space="preserve"> control the primary and secondary DRX group </w:t>
      </w:r>
      <w:r w:rsidR="00875F45">
        <w:rPr>
          <w:color w:val="000000"/>
        </w:rPr>
        <w:t>simultaneously</w:t>
      </w:r>
      <w:r>
        <w:rPr>
          <w:color w:val="000000"/>
        </w:rPr>
        <w:t xml:space="preserve">. </w:t>
      </w:r>
      <w:r w:rsidR="006B2656">
        <w:rPr>
          <w:color w:val="000000"/>
        </w:rPr>
        <w:t>I</w:t>
      </w:r>
      <w:r w:rsidR="00252A60">
        <w:rPr>
          <w:color w:val="000000"/>
        </w:rPr>
        <w:t xml:space="preserve">f </w:t>
      </w:r>
      <w:r>
        <w:rPr>
          <w:color w:val="000000"/>
        </w:rPr>
        <w:t xml:space="preserve">WUS for connected </w:t>
      </w:r>
      <w:r w:rsidR="00771064">
        <w:rPr>
          <w:color w:val="000000"/>
        </w:rPr>
        <w:t>state</w:t>
      </w:r>
      <w:r>
        <w:rPr>
          <w:color w:val="000000"/>
        </w:rPr>
        <w:t xml:space="preserve"> can control the primary and secondary DRX group separately</w:t>
      </w:r>
      <w:r w:rsidR="00252A60">
        <w:rPr>
          <w:color w:val="000000"/>
        </w:rPr>
        <w:t xml:space="preserve">, </w:t>
      </w:r>
      <w:r>
        <w:rPr>
          <w:color w:val="000000"/>
        </w:rPr>
        <w:t>the latency/capacity and the power saving gain</w:t>
      </w:r>
      <w:r w:rsidR="00252A60">
        <w:rPr>
          <w:color w:val="000000"/>
        </w:rPr>
        <w:t xml:space="preserve"> can be balanced better</w:t>
      </w:r>
      <w:r>
        <w:rPr>
          <w:color w:val="000000"/>
        </w:rPr>
        <w:t xml:space="preserve">. </w:t>
      </w:r>
      <w:r w:rsidR="00252A60">
        <w:rPr>
          <w:color w:val="000000"/>
        </w:rPr>
        <w:t>Separately controlling the primary and secondary DRX group</w:t>
      </w:r>
      <w:r>
        <w:rPr>
          <w:color w:val="000000"/>
        </w:rPr>
        <w:t xml:space="preserve"> </w:t>
      </w:r>
      <w:r w:rsidR="00252A60">
        <w:rPr>
          <w:color w:val="000000"/>
        </w:rPr>
        <w:t xml:space="preserve">by WUS </w:t>
      </w:r>
      <w:r w:rsidR="00875F45">
        <w:rPr>
          <w:color w:val="000000"/>
        </w:rPr>
        <w:t>has been</w:t>
      </w:r>
      <w:r>
        <w:rPr>
          <w:color w:val="000000"/>
        </w:rPr>
        <w:t xml:space="preserve"> proposed as </w:t>
      </w:r>
      <w:r w:rsidR="00252A60">
        <w:rPr>
          <w:color w:val="000000"/>
        </w:rPr>
        <w:t xml:space="preserve">a </w:t>
      </w:r>
      <w:r>
        <w:rPr>
          <w:color w:val="000000"/>
        </w:rPr>
        <w:t>R17 TEI, but companies cann</w:t>
      </w:r>
      <w:r w:rsidR="00875F45">
        <w:rPr>
          <w:color w:val="000000"/>
        </w:rPr>
        <w:t>ot achieve</w:t>
      </w:r>
      <w:r w:rsidR="00252A60">
        <w:rPr>
          <w:color w:val="000000"/>
        </w:rPr>
        <w:t>d</w:t>
      </w:r>
      <w:r w:rsidR="00875F45">
        <w:rPr>
          <w:color w:val="000000"/>
        </w:rPr>
        <w:t xml:space="preserve"> the consensus. If this</w:t>
      </w:r>
      <w:r>
        <w:rPr>
          <w:color w:val="000000"/>
        </w:rPr>
        <w:t xml:space="preserve"> optimization is n</w:t>
      </w:r>
      <w:r w:rsidR="005F370E">
        <w:rPr>
          <w:color w:val="000000"/>
        </w:rPr>
        <w:t xml:space="preserve">ot </w:t>
      </w:r>
      <w:r w:rsidR="00875F45">
        <w:rPr>
          <w:color w:val="000000"/>
        </w:rPr>
        <w:t>specified</w:t>
      </w:r>
      <w:r w:rsidR="005F370E">
        <w:rPr>
          <w:color w:val="000000"/>
        </w:rPr>
        <w:t xml:space="preserve"> in R17, it can be specified</w:t>
      </w:r>
      <w:r>
        <w:rPr>
          <w:color w:val="000000"/>
        </w:rPr>
        <w:t xml:space="preserve"> in R18.</w:t>
      </w:r>
    </w:p>
    <w:p w14:paraId="3BFF760B" w14:textId="6B75479B" w:rsidR="00465F40" w:rsidRDefault="00465F40" w:rsidP="00465F40">
      <w:pPr>
        <w:spacing w:beforeLines="50" w:before="120" w:after="0"/>
        <w:rPr>
          <w:b/>
          <w:i/>
          <w:color w:val="000000"/>
          <w:lang w:val="en-GB"/>
        </w:rPr>
      </w:pPr>
      <w:r w:rsidRPr="00BF115C">
        <w:rPr>
          <w:b/>
          <w:i/>
          <w:color w:val="000000"/>
          <w:lang w:val="en-GB"/>
        </w:rPr>
        <w:t>P</w:t>
      </w:r>
      <w:r w:rsidRPr="00BF115C">
        <w:rPr>
          <w:rFonts w:hint="eastAsia"/>
          <w:b/>
          <w:i/>
          <w:color w:val="000000"/>
          <w:lang w:val="en-GB"/>
        </w:rPr>
        <w:t xml:space="preserve">roposal </w:t>
      </w:r>
      <w:r w:rsidR="00D05F61">
        <w:rPr>
          <w:b/>
          <w:i/>
          <w:color w:val="000000"/>
          <w:lang w:val="en-GB"/>
        </w:rPr>
        <w:t>1</w:t>
      </w:r>
      <w:r w:rsidRPr="00BF115C">
        <w:rPr>
          <w:b/>
          <w:i/>
          <w:color w:val="000000"/>
          <w:lang w:val="en-GB"/>
        </w:rPr>
        <w:t xml:space="preserve">: </w:t>
      </w:r>
      <w:r w:rsidR="00FD3FCA">
        <w:rPr>
          <w:b/>
          <w:i/>
          <w:color w:val="000000"/>
          <w:lang w:val="en-GB"/>
        </w:rPr>
        <w:t>Consider to specify the</w:t>
      </w:r>
      <w:r>
        <w:rPr>
          <w:b/>
          <w:i/>
          <w:color w:val="000000"/>
          <w:lang w:val="en-GB"/>
        </w:rPr>
        <w:t xml:space="preserve"> enhancements for secondary DRX group in R18.</w:t>
      </w:r>
    </w:p>
    <w:p w14:paraId="31D7E790" w14:textId="25F6D655" w:rsidR="00465F40" w:rsidRPr="00DF7E83" w:rsidRDefault="00465F40" w:rsidP="00EE77BB">
      <w:pPr>
        <w:rPr>
          <w:lang w:val="en-GB" w:eastAsia="zh-CN"/>
        </w:rPr>
      </w:pPr>
    </w:p>
    <w:p w14:paraId="1750B099" w14:textId="26310093" w:rsidR="00465F40" w:rsidRDefault="0053261B" w:rsidP="00465F40">
      <w:pPr>
        <w:pStyle w:val="Heading2"/>
        <w:rPr>
          <w:lang w:eastAsia="zh-CN"/>
        </w:rPr>
      </w:pPr>
      <w:r>
        <w:rPr>
          <w:lang w:eastAsia="zh-CN"/>
        </w:rPr>
        <w:t>DRX enhancement</w:t>
      </w:r>
      <w:r w:rsidR="00465F40">
        <w:rPr>
          <w:lang w:eastAsia="zh-CN"/>
        </w:rPr>
        <w:t xml:space="preserve"> for intensive traffic</w:t>
      </w:r>
    </w:p>
    <w:p w14:paraId="3DF4759B" w14:textId="6BDCFD65" w:rsidR="008F1163" w:rsidRDefault="00465F40" w:rsidP="00465F40">
      <w:pPr>
        <w:rPr>
          <w:lang w:eastAsia="zh-CN"/>
        </w:rPr>
      </w:pPr>
      <w:r>
        <w:rPr>
          <w:rFonts w:hint="eastAsia"/>
          <w:lang w:eastAsia="zh-CN"/>
        </w:rPr>
        <w:t xml:space="preserve">In R17, intensive traffic is modelled for evaluation of power saving gain. </w:t>
      </w:r>
      <w:r w:rsidR="008F1163">
        <w:rPr>
          <w:lang w:eastAsia="zh-CN"/>
        </w:rPr>
        <w:t xml:space="preserve">For XR, intensive traffic is </w:t>
      </w:r>
      <w:r w:rsidR="00875F45">
        <w:rPr>
          <w:lang w:eastAsia="zh-CN"/>
        </w:rPr>
        <w:t>a typical type of traffic</w:t>
      </w:r>
      <w:r w:rsidR="008F1163">
        <w:rPr>
          <w:lang w:eastAsia="zh-CN"/>
        </w:rPr>
        <w:t>.</w:t>
      </w:r>
    </w:p>
    <w:p w14:paraId="0D93A61E" w14:textId="26C1C338" w:rsidR="00465F40" w:rsidRDefault="008F1163" w:rsidP="00465F40">
      <w:pPr>
        <w:rPr>
          <w:lang w:eastAsia="zh-CN"/>
        </w:rPr>
      </w:pPr>
      <w:r>
        <w:rPr>
          <w:lang w:eastAsia="zh-CN"/>
        </w:rPr>
        <w:t>In study of XR</w:t>
      </w:r>
      <w:r w:rsidR="00465F40">
        <w:rPr>
          <w:lang w:eastAsia="zh-CN"/>
        </w:rPr>
        <w:t xml:space="preserve">, </w:t>
      </w:r>
      <w:r>
        <w:rPr>
          <w:lang w:eastAsia="zh-CN"/>
        </w:rPr>
        <w:t>it is found that DRX parameter may not match to data packet arrival dynamically</w:t>
      </w:r>
      <w:r w:rsidR="00465F40">
        <w:rPr>
          <w:lang w:eastAsia="zh-CN"/>
        </w:rPr>
        <w:t xml:space="preserve">. </w:t>
      </w:r>
      <w:r w:rsidR="00FA21E1">
        <w:rPr>
          <w:lang w:eastAsia="zh-CN"/>
        </w:rPr>
        <w:t xml:space="preserve">There were some proposals in XR to support </w:t>
      </w:r>
      <w:r w:rsidR="0053261B">
        <w:rPr>
          <w:lang w:eastAsia="zh-CN"/>
        </w:rPr>
        <w:t>DRX parameter matching to data packet arrival</w:t>
      </w:r>
      <w:r w:rsidR="00252A60" w:rsidRPr="00252A60">
        <w:rPr>
          <w:lang w:eastAsia="zh-CN"/>
        </w:rPr>
        <w:t xml:space="preserve"> </w:t>
      </w:r>
      <w:r w:rsidR="00252A60">
        <w:rPr>
          <w:lang w:eastAsia="zh-CN"/>
        </w:rPr>
        <w:t>adaptively</w:t>
      </w:r>
      <w:r w:rsidR="006D0D34">
        <w:rPr>
          <w:lang w:eastAsia="zh-CN"/>
        </w:rPr>
        <w:t>, e.g. dynamic DRX parameters.</w:t>
      </w:r>
    </w:p>
    <w:p w14:paraId="189E956C" w14:textId="493C9DB7" w:rsidR="0053261B" w:rsidRPr="00465F40" w:rsidRDefault="0053261B" w:rsidP="0053261B">
      <w:pPr>
        <w:spacing w:beforeLines="50" w:before="120" w:after="0"/>
        <w:rPr>
          <w:b/>
          <w:i/>
          <w:color w:val="000000"/>
          <w:lang w:val="en-GB"/>
        </w:rPr>
      </w:pPr>
      <w:r w:rsidRPr="00465F40">
        <w:rPr>
          <w:b/>
          <w:i/>
          <w:color w:val="000000"/>
          <w:lang w:val="en-GB"/>
        </w:rPr>
        <w:t>P</w:t>
      </w:r>
      <w:r w:rsidRPr="00465F40">
        <w:rPr>
          <w:rFonts w:hint="eastAsia"/>
          <w:b/>
          <w:i/>
          <w:color w:val="000000"/>
          <w:lang w:val="en-GB"/>
        </w:rPr>
        <w:t xml:space="preserve">roposal </w:t>
      </w:r>
      <w:r>
        <w:rPr>
          <w:b/>
          <w:i/>
          <w:color w:val="000000"/>
          <w:lang w:val="en-GB"/>
        </w:rPr>
        <w:t>2</w:t>
      </w:r>
      <w:r w:rsidRPr="00465F40">
        <w:rPr>
          <w:b/>
          <w:i/>
          <w:color w:val="000000"/>
          <w:lang w:val="en-GB"/>
        </w:rPr>
        <w:t xml:space="preserve">: </w:t>
      </w:r>
      <w:r>
        <w:rPr>
          <w:b/>
          <w:i/>
          <w:color w:val="000000"/>
          <w:lang w:val="en-GB"/>
        </w:rPr>
        <w:t xml:space="preserve">Consider to specify the </w:t>
      </w:r>
      <w:r w:rsidRPr="00465F40">
        <w:rPr>
          <w:b/>
          <w:i/>
          <w:color w:val="000000"/>
          <w:lang w:val="en-GB"/>
        </w:rPr>
        <w:t>enhancement</w:t>
      </w:r>
      <w:r>
        <w:rPr>
          <w:b/>
          <w:i/>
          <w:color w:val="000000"/>
          <w:lang w:val="en-GB"/>
        </w:rPr>
        <w:t>s</w:t>
      </w:r>
      <w:r w:rsidRPr="00465F40">
        <w:rPr>
          <w:b/>
          <w:i/>
          <w:color w:val="000000"/>
          <w:lang w:val="en-GB"/>
        </w:rPr>
        <w:t xml:space="preserve"> </w:t>
      </w:r>
      <w:r>
        <w:rPr>
          <w:b/>
          <w:i/>
          <w:color w:val="000000"/>
          <w:lang w:val="en-GB"/>
        </w:rPr>
        <w:t xml:space="preserve">for DRX for </w:t>
      </w:r>
      <w:r w:rsidR="00726199">
        <w:rPr>
          <w:b/>
          <w:i/>
          <w:color w:val="000000"/>
          <w:lang w:val="en-GB"/>
        </w:rPr>
        <w:t>intensive</w:t>
      </w:r>
      <w:r w:rsidRPr="00465F40">
        <w:rPr>
          <w:b/>
          <w:i/>
          <w:color w:val="000000"/>
          <w:lang w:val="en-GB"/>
        </w:rPr>
        <w:t xml:space="preserve"> tr</w:t>
      </w:r>
      <w:r>
        <w:rPr>
          <w:b/>
          <w:i/>
          <w:color w:val="000000"/>
          <w:lang w:val="en-GB"/>
        </w:rPr>
        <w:t xml:space="preserve">affic </w:t>
      </w:r>
      <w:r w:rsidRPr="00465F40">
        <w:rPr>
          <w:b/>
          <w:i/>
          <w:color w:val="000000"/>
          <w:lang w:val="en-GB"/>
        </w:rPr>
        <w:t>in R18</w:t>
      </w:r>
      <w:r>
        <w:rPr>
          <w:b/>
          <w:i/>
          <w:color w:val="000000"/>
          <w:lang w:val="en-GB"/>
        </w:rPr>
        <w:t>.</w:t>
      </w:r>
    </w:p>
    <w:p w14:paraId="61D72FC6" w14:textId="150B8258" w:rsidR="00465F40" w:rsidRDefault="00465F40" w:rsidP="00EE77BB">
      <w:pPr>
        <w:rPr>
          <w:lang w:val="en-GB" w:eastAsia="zh-CN"/>
        </w:rPr>
      </w:pPr>
    </w:p>
    <w:p w14:paraId="4E79AD3D" w14:textId="5C4150CC" w:rsidR="00726199" w:rsidRDefault="00726199" w:rsidP="00726199">
      <w:pPr>
        <w:pStyle w:val="Heading2"/>
        <w:rPr>
          <w:lang w:eastAsia="zh-CN"/>
        </w:rPr>
      </w:pPr>
      <w:r>
        <w:rPr>
          <w:lang w:eastAsia="zh-CN"/>
        </w:rPr>
        <w:t>DRX enhancement for UL dominated traffic</w:t>
      </w:r>
    </w:p>
    <w:p w14:paraId="2CF7EEFA" w14:textId="381BF9CD" w:rsidR="00726199" w:rsidRDefault="00726199" w:rsidP="00726199">
      <w:pPr>
        <w:rPr>
          <w:lang w:eastAsia="zh-CN"/>
        </w:rPr>
      </w:pPr>
      <w:r>
        <w:rPr>
          <w:lang w:eastAsia="zh-CN"/>
        </w:rPr>
        <w:t>For</w:t>
      </w:r>
      <w:r>
        <w:rPr>
          <w:rFonts w:hint="eastAsia"/>
          <w:lang w:eastAsia="zh-CN"/>
        </w:rPr>
        <w:t xml:space="preserve"> </w:t>
      </w:r>
      <w:r>
        <w:rPr>
          <w:lang w:eastAsia="zh-CN"/>
        </w:rPr>
        <w:t xml:space="preserve">R18, we see the large requirement of UL dominated traffic, e.g. UL data for IoT devices and live video applications. </w:t>
      </w:r>
    </w:p>
    <w:p w14:paraId="244AFFF9" w14:textId="4C11DCC3" w:rsidR="00726199" w:rsidRPr="00726199" w:rsidRDefault="008F1163" w:rsidP="00726199">
      <w:pPr>
        <w:rPr>
          <w:lang w:val="en-GB" w:eastAsia="zh-CN"/>
        </w:rPr>
      </w:pPr>
      <w:r w:rsidRPr="008F1163">
        <w:rPr>
          <w:lang w:val="en-GB" w:eastAsia="zh-CN"/>
        </w:rPr>
        <w:t xml:space="preserve">DRX may need to be enhanced for UL dominated traffic. </w:t>
      </w:r>
      <w:r w:rsidR="00726199" w:rsidRPr="00726199">
        <w:rPr>
          <w:lang w:val="en-GB" w:eastAsia="zh-CN"/>
        </w:rPr>
        <w:t xml:space="preserve">In current spec, if UE sends SR, active time is starting during timer of SR pending. When UE sends SR frequently, duration of </w:t>
      </w:r>
      <w:r w:rsidR="00040B6B">
        <w:rPr>
          <w:lang w:val="en-GB" w:eastAsia="zh-CN"/>
        </w:rPr>
        <w:t xml:space="preserve">the </w:t>
      </w:r>
      <w:r w:rsidR="00726199" w:rsidRPr="00726199">
        <w:rPr>
          <w:lang w:val="en-GB" w:eastAsia="zh-CN"/>
        </w:rPr>
        <w:t>active time will take the large portion of time in connected state. When active time t</w:t>
      </w:r>
      <w:r w:rsidR="00040B6B">
        <w:rPr>
          <w:lang w:val="en-GB" w:eastAsia="zh-CN"/>
        </w:rPr>
        <w:t>akes the large portion of time of</w:t>
      </w:r>
      <w:r w:rsidR="00726199" w:rsidRPr="00726199">
        <w:rPr>
          <w:lang w:val="en-GB" w:eastAsia="zh-CN"/>
        </w:rPr>
        <w:t xml:space="preserve"> connected state, </w:t>
      </w:r>
      <w:r w:rsidR="00040B6B">
        <w:rPr>
          <w:lang w:val="en-GB" w:eastAsia="zh-CN"/>
        </w:rPr>
        <w:t xml:space="preserve">UE has no chance to monitor WUS for connected state </w:t>
      </w:r>
      <w:r w:rsidR="00040B6B" w:rsidRPr="00726199">
        <w:rPr>
          <w:lang w:val="en-GB" w:eastAsia="zh-CN"/>
        </w:rPr>
        <w:t>(DCI format 2-6)</w:t>
      </w:r>
      <w:r w:rsidR="00726199" w:rsidRPr="00726199">
        <w:rPr>
          <w:lang w:val="en-GB" w:eastAsia="zh-CN"/>
        </w:rPr>
        <w:t xml:space="preserve">, since </w:t>
      </w:r>
      <w:r w:rsidR="006B2656">
        <w:rPr>
          <w:lang w:val="en-GB" w:eastAsia="zh-CN"/>
        </w:rPr>
        <w:t xml:space="preserve">UE shall not monitor </w:t>
      </w:r>
      <w:r w:rsidR="00040B6B">
        <w:rPr>
          <w:lang w:val="en-GB" w:eastAsia="zh-CN"/>
        </w:rPr>
        <w:t xml:space="preserve">the </w:t>
      </w:r>
      <w:r w:rsidR="00726199" w:rsidRPr="00726199">
        <w:rPr>
          <w:lang w:val="en-GB" w:eastAsia="zh-CN"/>
        </w:rPr>
        <w:t xml:space="preserve">WUS within </w:t>
      </w:r>
      <w:r w:rsidR="006B2656">
        <w:rPr>
          <w:lang w:val="en-GB" w:eastAsia="zh-CN"/>
        </w:rPr>
        <w:t xml:space="preserve">the </w:t>
      </w:r>
      <w:r w:rsidR="00726199" w:rsidRPr="00726199">
        <w:rPr>
          <w:lang w:val="en-GB" w:eastAsia="zh-CN"/>
        </w:rPr>
        <w:t>active time.</w:t>
      </w:r>
      <w:r>
        <w:rPr>
          <w:lang w:val="en-GB" w:eastAsia="zh-CN"/>
        </w:rPr>
        <w:t xml:space="preserve"> It can be alleviated by concentrating </w:t>
      </w:r>
      <w:r w:rsidR="00040B6B">
        <w:rPr>
          <w:lang w:val="en-GB" w:eastAsia="zh-CN"/>
        </w:rPr>
        <w:t xml:space="preserve">the </w:t>
      </w:r>
      <w:r>
        <w:rPr>
          <w:lang w:val="en-GB" w:eastAsia="zh-CN"/>
        </w:rPr>
        <w:t xml:space="preserve">active time or allow </w:t>
      </w:r>
      <w:r w:rsidR="00040B6B">
        <w:rPr>
          <w:lang w:val="en-GB" w:eastAsia="zh-CN"/>
        </w:rPr>
        <w:t xml:space="preserve">UE to monitor the WUS </w:t>
      </w:r>
      <w:r>
        <w:rPr>
          <w:lang w:val="en-GB" w:eastAsia="zh-CN"/>
        </w:rPr>
        <w:t xml:space="preserve">during </w:t>
      </w:r>
      <w:r w:rsidR="00040B6B">
        <w:rPr>
          <w:lang w:val="en-GB" w:eastAsia="zh-CN"/>
        </w:rPr>
        <w:t xml:space="preserve">the </w:t>
      </w:r>
      <w:r>
        <w:rPr>
          <w:lang w:val="en-GB" w:eastAsia="zh-CN"/>
        </w:rPr>
        <w:t>active time.</w:t>
      </w:r>
    </w:p>
    <w:p w14:paraId="3E97C34A" w14:textId="4060483C" w:rsidR="00726199" w:rsidRPr="00465F40" w:rsidRDefault="00726199" w:rsidP="00726199">
      <w:pPr>
        <w:spacing w:beforeLines="50" w:before="120" w:after="0"/>
        <w:rPr>
          <w:b/>
          <w:i/>
          <w:color w:val="000000"/>
          <w:lang w:val="en-GB"/>
        </w:rPr>
      </w:pPr>
      <w:r w:rsidRPr="00465F40">
        <w:rPr>
          <w:b/>
          <w:i/>
          <w:color w:val="000000"/>
          <w:lang w:val="en-GB"/>
        </w:rPr>
        <w:t>P</w:t>
      </w:r>
      <w:r w:rsidRPr="00465F40">
        <w:rPr>
          <w:rFonts w:hint="eastAsia"/>
          <w:b/>
          <w:i/>
          <w:color w:val="000000"/>
          <w:lang w:val="en-GB"/>
        </w:rPr>
        <w:t xml:space="preserve">roposal </w:t>
      </w:r>
      <w:r w:rsidR="008F1163">
        <w:rPr>
          <w:b/>
          <w:i/>
          <w:color w:val="000000"/>
          <w:lang w:val="en-GB"/>
        </w:rPr>
        <w:t>3</w:t>
      </w:r>
      <w:r w:rsidRPr="00465F40">
        <w:rPr>
          <w:b/>
          <w:i/>
          <w:color w:val="000000"/>
          <w:lang w:val="en-GB"/>
        </w:rPr>
        <w:t xml:space="preserve">: </w:t>
      </w:r>
      <w:r>
        <w:rPr>
          <w:b/>
          <w:i/>
          <w:color w:val="000000"/>
          <w:lang w:val="en-GB"/>
        </w:rPr>
        <w:t xml:space="preserve">Consider to specify the </w:t>
      </w:r>
      <w:r w:rsidRPr="00465F40">
        <w:rPr>
          <w:b/>
          <w:i/>
          <w:color w:val="000000"/>
          <w:lang w:val="en-GB"/>
        </w:rPr>
        <w:t>enhancement</w:t>
      </w:r>
      <w:r>
        <w:rPr>
          <w:b/>
          <w:i/>
          <w:color w:val="000000"/>
          <w:lang w:val="en-GB"/>
        </w:rPr>
        <w:t>s</w:t>
      </w:r>
      <w:r w:rsidRPr="00465F40">
        <w:rPr>
          <w:b/>
          <w:i/>
          <w:color w:val="000000"/>
          <w:lang w:val="en-GB"/>
        </w:rPr>
        <w:t xml:space="preserve"> </w:t>
      </w:r>
      <w:r>
        <w:rPr>
          <w:b/>
          <w:i/>
          <w:color w:val="000000"/>
          <w:lang w:val="en-GB"/>
        </w:rPr>
        <w:t xml:space="preserve">for DRX for </w:t>
      </w:r>
      <w:r w:rsidR="008F1163">
        <w:rPr>
          <w:b/>
          <w:i/>
          <w:color w:val="000000"/>
          <w:lang w:val="en-GB"/>
        </w:rPr>
        <w:t>UL dominated traffic</w:t>
      </w:r>
      <w:r>
        <w:rPr>
          <w:b/>
          <w:i/>
          <w:color w:val="000000"/>
          <w:lang w:val="en-GB"/>
        </w:rPr>
        <w:t xml:space="preserve"> </w:t>
      </w:r>
      <w:r w:rsidRPr="00465F40">
        <w:rPr>
          <w:b/>
          <w:i/>
          <w:color w:val="000000"/>
          <w:lang w:val="en-GB"/>
        </w:rPr>
        <w:t>in R18</w:t>
      </w:r>
      <w:r>
        <w:rPr>
          <w:b/>
          <w:i/>
          <w:color w:val="000000"/>
          <w:lang w:val="en-GB"/>
        </w:rPr>
        <w:t>.</w:t>
      </w:r>
    </w:p>
    <w:p w14:paraId="75941F17" w14:textId="77777777" w:rsidR="00726199" w:rsidRPr="00726199" w:rsidRDefault="00726199" w:rsidP="00EE77BB">
      <w:pPr>
        <w:rPr>
          <w:lang w:val="en-GB" w:eastAsia="zh-CN"/>
        </w:rPr>
      </w:pPr>
    </w:p>
    <w:p w14:paraId="41C3BF0F" w14:textId="41DDE972" w:rsidR="00443C4A" w:rsidRDefault="00443C4A" w:rsidP="00CD5B38">
      <w:pPr>
        <w:pStyle w:val="Heading2"/>
        <w:rPr>
          <w:lang w:eastAsia="zh-CN"/>
        </w:rPr>
      </w:pPr>
      <w:r>
        <w:rPr>
          <w:lang w:eastAsia="zh-CN"/>
        </w:rPr>
        <w:lastRenderedPageBreak/>
        <w:t>PD</w:t>
      </w:r>
      <w:r w:rsidR="00CF628C">
        <w:rPr>
          <w:lang w:eastAsia="zh-CN"/>
        </w:rPr>
        <w:t xml:space="preserve">CCH monitoring reduction for UL </w:t>
      </w:r>
      <w:r w:rsidR="00CD5B38">
        <w:rPr>
          <w:lang w:eastAsia="zh-CN"/>
        </w:rPr>
        <w:t>dominated traffic</w:t>
      </w:r>
    </w:p>
    <w:p w14:paraId="03AB004F" w14:textId="72ACF1B1" w:rsidR="00CD5B38" w:rsidRDefault="00CD5B38" w:rsidP="00CD5B38">
      <w:pPr>
        <w:rPr>
          <w:lang w:eastAsia="zh-CN"/>
        </w:rPr>
      </w:pPr>
      <w:r>
        <w:rPr>
          <w:lang w:eastAsia="zh-CN"/>
        </w:rPr>
        <w:t>For</w:t>
      </w:r>
      <w:r>
        <w:rPr>
          <w:rFonts w:hint="eastAsia"/>
          <w:lang w:eastAsia="zh-CN"/>
        </w:rPr>
        <w:t xml:space="preserve"> </w:t>
      </w:r>
      <w:r>
        <w:rPr>
          <w:lang w:eastAsia="zh-CN"/>
        </w:rPr>
        <w:t xml:space="preserve">R18, we see </w:t>
      </w:r>
      <w:r w:rsidR="00045819">
        <w:rPr>
          <w:lang w:eastAsia="zh-CN"/>
        </w:rPr>
        <w:t>the large requirement of</w:t>
      </w:r>
      <w:r>
        <w:rPr>
          <w:lang w:eastAsia="zh-CN"/>
        </w:rPr>
        <w:t xml:space="preserve"> UL dominated traffic, e.g. UL data for IoT devices and live video applications.</w:t>
      </w:r>
    </w:p>
    <w:p w14:paraId="5F673AA4" w14:textId="2EE8494E" w:rsidR="00D819B0" w:rsidRDefault="00D819B0" w:rsidP="00EE77BB">
      <w:pPr>
        <w:rPr>
          <w:lang w:val="en-GB" w:eastAsia="zh-CN"/>
        </w:rPr>
      </w:pPr>
      <w:r>
        <w:rPr>
          <w:lang w:val="en-GB" w:eastAsia="zh-CN"/>
        </w:rPr>
        <w:t>F</w:t>
      </w:r>
      <w:r>
        <w:rPr>
          <w:rFonts w:hint="eastAsia"/>
          <w:lang w:val="en-GB" w:eastAsia="zh-CN"/>
        </w:rPr>
        <w:t xml:space="preserve">or </w:t>
      </w:r>
      <w:r>
        <w:rPr>
          <w:lang w:val="en-GB" w:eastAsia="zh-CN"/>
        </w:rPr>
        <w:t>the UL traffic with almost fixed time pattern, configured grant can be used to reduce the PDCCH monitoring.</w:t>
      </w:r>
      <w:r w:rsidR="00045819">
        <w:rPr>
          <w:lang w:val="en-GB" w:eastAsia="zh-CN"/>
        </w:rPr>
        <w:t xml:space="preserve"> </w:t>
      </w:r>
      <w:r>
        <w:rPr>
          <w:lang w:val="en-GB" w:eastAsia="zh-CN"/>
        </w:rPr>
        <w:t xml:space="preserve">For the UL traffic with random time pattern, dynamic grant should be used in addition to configured grant. For dynamic grant, UE should periodically monitor PDCCH for UL grant. </w:t>
      </w:r>
      <w:r w:rsidR="00FA21E1">
        <w:rPr>
          <w:lang w:val="en-GB" w:eastAsia="zh-CN"/>
        </w:rPr>
        <w:t>For example, t</w:t>
      </w:r>
      <w:r>
        <w:rPr>
          <w:lang w:val="en-GB" w:eastAsia="zh-CN"/>
        </w:rPr>
        <w:t>here could be some potential enhancement</w:t>
      </w:r>
      <w:r w:rsidR="00536C30">
        <w:rPr>
          <w:lang w:val="en-GB" w:eastAsia="zh-CN"/>
        </w:rPr>
        <w:t>s</w:t>
      </w:r>
      <w:r>
        <w:rPr>
          <w:lang w:val="en-GB" w:eastAsia="zh-CN"/>
        </w:rPr>
        <w:t xml:space="preserve"> to reduce the PDCCH monitoring shown as follows.</w:t>
      </w:r>
    </w:p>
    <w:p w14:paraId="60F9E122" w14:textId="1F26FC93" w:rsidR="00D819B0" w:rsidRDefault="00D819B0" w:rsidP="00EA6B2C">
      <w:pPr>
        <w:pStyle w:val="ListParagraph"/>
        <w:numPr>
          <w:ilvl w:val="0"/>
          <w:numId w:val="30"/>
        </w:numPr>
        <w:ind w:firstLineChars="0"/>
        <w:rPr>
          <w:lang w:val="en-GB" w:eastAsia="zh-CN"/>
        </w:rPr>
      </w:pPr>
      <w:r w:rsidRPr="00DC76DD">
        <w:rPr>
          <w:rFonts w:hint="eastAsia"/>
          <w:u w:val="single"/>
          <w:lang w:val="en-GB" w:eastAsia="zh-CN"/>
        </w:rPr>
        <w:t>Separate DL and UL for search space set</w:t>
      </w:r>
      <w:r>
        <w:rPr>
          <w:rFonts w:hint="eastAsia"/>
          <w:lang w:val="en-GB" w:eastAsia="zh-CN"/>
        </w:rPr>
        <w:t xml:space="preserve">. </w:t>
      </w:r>
      <w:r>
        <w:rPr>
          <w:lang w:val="en-GB" w:eastAsia="zh-CN"/>
        </w:rPr>
        <w:t>For example, if UL traffic is dominated, gNB can configure the dense PDCCH monitoring for UL search space set.</w:t>
      </w:r>
      <w:r w:rsidR="003F3078">
        <w:rPr>
          <w:lang w:val="en-GB" w:eastAsia="zh-CN"/>
        </w:rPr>
        <w:t xml:space="preserve"> It can be regarded as leftover of R17 power saving.</w:t>
      </w:r>
    </w:p>
    <w:p w14:paraId="6A14B4B3" w14:textId="5CBCA245" w:rsidR="00267B7F" w:rsidRPr="00D819B0" w:rsidRDefault="00267B7F" w:rsidP="00EA6B2C">
      <w:pPr>
        <w:pStyle w:val="ListParagraph"/>
        <w:numPr>
          <w:ilvl w:val="0"/>
          <w:numId w:val="30"/>
        </w:numPr>
        <w:ind w:firstLineChars="0"/>
        <w:rPr>
          <w:lang w:val="en-GB" w:eastAsia="zh-CN"/>
        </w:rPr>
      </w:pPr>
      <w:r w:rsidRPr="00DC76DD">
        <w:rPr>
          <w:color w:val="000000"/>
          <w:u w:val="single"/>
        </w:rPr>
        <w:t>Optimize PDCCH monitoring for the large number of CCs in CA</w:t>
      </w:r>
      <w:r>
        <w:rPr>
          <w:color w:val="000000"/>
        </w:rPr>
        <w:t xml:space="preserve">. Companies expect R18 supports UL capacity enhancement to some extent. A straightforward way to improve UL capacity is to support large number of UL carriers in CA. When the number of UL carrier in CA is large, PDCCH monitoring </w:t>
      </w:r>
      <w:r w:rsidR="00D7310C">
        <w:rPr>
          <w:color w:val="000000"/>
        </w:rPr>
        <w:t>may be significantly heavy</w:t>
      </w:r>
      <w:r>
        <w:rPr>
          <w:color w:val="000000"/>
        </w:rPr>
        <w:t>.</w:t>
      </w:r>
    </w:p>
    <w:p w14:paraId="0144BFEF" w14:textId="726169F3" w:rsidR="00465F40" w:rsidRPr="00465F40" w:rsidRDefault="00465F40" w:rsidP="00465F40">
      <w:pPr>
        <w:spacing w:beforeLines="50" w:before="120" w:after="0"/>
        <w:rPr>
          <w:b/>
          <w:i/>
          <w:color w:val="000000"/>
          <w:lang w:val="en-GB"/>
        </w:rPr>
      </w:pPr>
      <w:r w:rsidRPr="00465F40">
        <w:rPr>
          <w:b/>
          <w:i/>
          <w:color w:val="000000"/>
          <w:lang w:val="en-GB"/>
        </w:rPr>
        <w:t>P</w:t>
      </w:r>
      <w:r w:rsidRPr="00465F40">
        <w:rPr>
          <w:rFonts w:hint="eastAsia"/>
          <w:b/>
          <w:i/>
          <w:color w:val="000000"/>
          <w:lang w:val="en-GB"/>
        </w:rPr>
        <w:t xml:space="preserve">roposal </w:t>
      </w:r>
      <w:r w:rsidR="008F1163">
        <w:rPr>
          <w:b/>
          <w:i/>
          <w:color w:val="000000"/>
          <w:lang w:val="en-GB"/>
        </w:rPr>
        <w:t>4</w:t>
      </w:r>
      <w:r w:rsidRPr="00465F40">
        <w:rPr>
          <w:b/>
          <w:i/>
          <w:color w:val="000000"/>
          <w:lang w:val="en-GB"/>
        </w:rPr>
        <w:t xml:space="preserve">: </w:t>
      </w:r>
      <w:r w:rsidR="00FD3FCA">
        <w:rPr>
          <w:b/>
          <w:i/>
          <w:color w:val="000000"/>
          <w:lang w:val="en-GB"/>
        </w:rPr>
        <w:t xml:space="preserve">Consider to specify the </w:t>
      </w:r>
      <w:r w:rsidRPr="00465F40">
        <w:rPr>
          <w:b/>
          <w:i/>
          <w:color w:val="000000"/>
          <w:lang w:val="en-GB"/>
        </w:rPr>
        <w:t>enhancement</w:t>
      </w:r>
      <w:r w:rsidR="00FD3FCA">
        <w:rPr>
          <w:b/>
          <w:i/>
          <w:color w:val="000000"/>
          <w:lang w:val="en-GB"/>
        </w:rPr>
        <w:t>s</w:t>
      </w:r>
      <w:r w:rsidRPr="00465F40">
        <w:rPr>
          <w:b/>
          <w:i/>
          <w:color w:val="000000"/>
          <w:lang w:val="en-GB"/>
        </w:rPr>
        <w:t xml:space="preserve"> for PDCCH monitoring reduction</w:t>
      </w:r>
      <w:r w:rsidR="0053261B">
        <w:rPr>
          <w:b/>
          <w:i/>
          <w:color w:val="000000"/>
          <w:lang w:val="en-GB"/>
        </w:rPr>
        <w:t xml:space="preserve"> </w:t>
      </w:r>
      <w:r>
        <w:rPr>
          <w:b/>
          <w:i/>
          <w:color w:val="000000"/>
          <w:lang w:val="en-GB"/>
        </w:rPr>
        <w:t xml:space="preserve">for </w:t>
      </w:r>
      <w:r w:rsidRPr="00465F40">
        <w:rPr>
          <w:b/>
          <w:i/>
          <w:color w:val="000000"/>
          <w:lang w:val="en-GB"/>
        </w:rPr>
        <w:t>UL dominated tr</w:t>
      </w:r>
      <w:r>
        <w:rPr>
          <w:b/>
          <w:i/>
          <w:color w:val="000000"/>
          <w:lang w:val="en-GB"/>
        </w:rPr>
        <w:t>affic</w:t>
      </w:r>
      <w:r w:rsidR="0053261B">
        <w:rPr>
          <w:b/>
          <w:i/>
          <w:color w:val="000000"/>
          <w:lang w:val="en-GB"/>
        </w:rPr>
        <w:t xml:space="preserve"> </w:t>
      </w:r>
      <w:r w:rsidR="0053261B" w:rsidRPr="00465F40">
        <w:rPr>
          <w:b/>
          <w:i/>
          <w:color w:val="000000"/>
          <w:lang w:val="en-GB"/>
        </w:rPr>
        <w:t>in R18</w:t>
      </w:r>
      <w:r>
        <w:rPr>
          <w:b/>
          <w:i/>
          <w:color w:val="000000"/>
          <w:lang w:val="en-GB"/>
        </w:rPr>
        <w:t>.</w:t>
      </w:r>
    </w:p>
    <w:p w14:paraId="6AB6E48E" w14:textId="263E6835" w:rsidR="006D0D34" w:rsidRDefault="006D0D34" w:rsidP="00443C4A">
      <w:pPr>
        <w:rPr>
          <w:lang w:val="en-GB" w:eastAsia="zh-CN"/>
        </w:rPr>
      </w:pPr>
    </w:p>
    <w:p w14:paraId="37A2073F" w14:textId="77777777" w:rsidR="00114A4A" w:rsidRDefault="00114A4A" w:rsidP="00114A4A">
      <w:pPr>
        <w:pStyle w:val="Heading2"/>
        <w:rPr>
          <w:lang w:eastAsia="zh-CN"/>
        </w:rPr>
      </w:pPr>
      <w:r>
        <w:rPr>
          <w:lang w:eastAsia="zh-CN"/>
        </w:rPr>
        <w:t>Overlapping with other topics</w:t>
      </w:r>
    </w:p>
    <w:p w14:paraId="5DFCDB32" w14:textId="77777777" w:rsidR="00114A4A" w:rsidRDefault="00114A4A" w:rsidP="00114A4A">
      <w:pPr>
        <w:spacing w:beforeLines="50" w:before="120" w:after="0"/>
        <w:rPr>
          <w:lang w:eastAsia="zh-CN"/>
        </w:rPr>
      </w:pPr>
      <w:r w:rsidRPr="00267B7F">
        <w:rPr>
          <w:color w:val="000000"/>
        </w:rPr>
        <w:t>P</w:t>
      </w:r>
      <w:r w:rsidRPr="00267B7F">
        <w:rPr>
          <w:rFonts w:hint="eastAsia"/>
          <w:color w:val="000000"/>
        </w:rPr>
        <w:t xml:space="preserve">ower </w:t>
      </w:r>
      <w:r w:rsidRPr="00267B7F">
        <w:rPr>
          <w:color w:val="000000"/>
        </w:rPr>
        <w:t xml:space="preserve">saving may overlap </w:t>
      </w:r>
      <w:r>
        <w:rPr>
          <w:color w:val="000000"/>
        </w:rPr>
        <w:t>with some other topics shown as follows.</w:t>
      </w:r>
    </w:p>
    <w:p w14:paraId="4871E8CD" w14:textId="77777777" w:rsidR="00114A4A" w:rsidRPr="00267B7F" w:rsidRDefault="00114A4A" w:rsidP="00114A4A">
      <w:pPr>
        <w:pStyle w:val="ListParagraph"/>
        <w:numPr>
          <w:ilvl w:val="0"/>
          <w:numId w:val="30"/>
        </w:numPr>
        <w:spacing w:beforeLines="50" w:before="120" w:after="0"/>
        <w:ind w:firstLineChars="0"/>
        <w:rPr>
          <w:color w:val="000000"/>
        </w:rPr>
      </w:pPr>
      <w:r>
        <w:rPr>
          <w:color w:val="000000"/>
        </w:rPr>
        <w:t xml:space="preserve">Overlapping with XR. </w:t>
      </w:r>
      <w:r w:rsidRPr="00267B7F">
        <w:rPr>
          <w:rFonts w:hint="eastAsia"/>
          <w:color w:val="000000"/>
        </w:rPr>
        <w:t xml:space="preserve">It is common sense that XR will consume large device energy. </w:t>
      </w:r>
      <w:r w:rsidRPr="00267B7F">
        <w:rPr>
          <w:color w:val="000000"/>
        </w:rPr>
        <w:t xml:space="preserve">The power saving for XR </w:t>
      </w:r>
      <w:r>
        <w:rPr>
          <w:color w:val="000000"/>
        </w:rPr>
        <w:t>is important feature</w:t>
      </w:r>
      <w:r w:rsidRPr="00267B7F">
        <w:rPr>
          <w:color w:val="000000"/>
        </w:rPr>
        <w:t>.</w:t>
      </w:r>
    </w:p>
    <w:p w14:paraId="54FCDFEE" w14:textId="77777777" w:rsidR="00114A4A" w:rsidRDefault="00114A4A" w:rsidP="00114A4A">
      <w:pPr>
        <w:pStyle w:val="ListParagraph"/>
        <w:numPr>
          <w:ilvl w:val="0"/>
          <w:numId w:val="30"/>
        </w:numPr>
        <w:spacing w:beforeLines="50" w:before="120" w:after="0"/>
        <w:ind w:firstLineChars="0"/>
        <w:rPr>
          <w:color w:val="000000"/>
        </w:rPr>
      </w:pPr>
      <w:r w:rsidRPr="00267B7F">
        <w:rPr>
          <w:color w:val="000000"/>
        </w:rPr>
        <w:t>O</w:t>
      </w:r>
      <w:r w:rsidRPr="00267B7F">
        <w:rPr>
          <w:rFonts w:hint="eastAsia"/>
          <w:color w:val="000000"/>
        </w:rPr>
        <w:t xml:space="preserve">verlapping </w:t>
      </w:r>
      <w:r w:rsidRPr="00267B7F">
        <w:rPr>
          <w:color w:val="000000"/>
        </w:rPr>
        <w:t xml:space="preserve">with low-power and high-accuracy positioning. The requirement of low-power and high-accuracy positioning was specified in SA TR. Many companies have shown the interest for this feature. One of important requirements is the low power consumption for positioning. The legacy features can be applied to meet the requirement, such as positioning in idle/inactive </w:t>
      </w:r>
      <w:r>
        <w:rPr>
          <w:color w:val="000000"/>
        </w:rPr>
        <w:t>state</w:t>
      </w:r>
      <w:r w:rsidRPr="00267B7F">
        <w:rPr>
          <w:color w:val="000000"/>
        </w:rPr>
        <w:t xml:space="preserve"> and small data transmission (SDT). The new power saving technique for positioning can be also considered in R18.</w:t>
      </w:r>
    </w:p>
    <w:p w14:paraId="0427970A" w14:textId="77777777" w:rsidR="00114A4A" w:rsidRDefault="00114A4A" w:rsidP="00114A4A">
      <w:pPr>
        <w:pStyle w:val="ListParagraph"/>
        <w:numPr>
          <w:ilvl w:val="0"/>
          <w:numId w:val="30"/>
        </w:numPr>
        <w:spacing w:beforeLines="50" w:before="120" w:after="0"/>
        <w:ind w:firstLineChars="0"/>
        <w:rPr>
          <w:color w:val="000000"/>
        </w:rPr>
      </w:pPr>
      <w:r w:rsidRPr="00BF115C">
        <w:rPr>
          <w:color w:val="000000"/>
        </w:rPr>
        <w:t>Overlapping with RedCap. I</w:t>
      </w:r>
      <w:r w:rsidRPr="00BF115C">
        <w:rPr>
          <w:rFonts w:hint="eastAsia"/>
          <w:color w:val="000000"/>
        </w:rPr>
        <w:t xml:space="preserve">t </w:t>
      </w:r>
      <w:r w:rsidRPr="00BF115C">
        <w:rPr>
          <w:color w:val="000000"/>
        </w:rPr>
        <w:t>was studied in R17 RedCap that PDCCH monitoring can be further reduced for RedCap UEs.</w:t>
      </w:r>
      <w:r w:rsidRPr="00BF115C">
        <w:rPr>
          <w:rFonts w:hint="eastAsia"/>
          <w:color w:val="000000"/>
        </w:rPr>
        <w:t xml:space="preserve"> </w:t>
      </w:r>
      <w:r w:rsidRPr="00BF115C">
        <w:rPr>
          <w:color w:val="000000"/>
        </w:rPr>
        <w:t>But, it was not specified in R17 RedCap. This feature could be revisit</w:t>
      </w:r>
      <w:r>
        <w:rPr>
          <w:color w:val="000000"/>
        </w:rPr>
        <w:t>ed</w:t>
      </w:r>
      <w:r w:rsidRPr="00BF115C">
        <w:rPr>
          <w:color w:val="000000"/>
        </w:rPr>
        <w:t>.</w:t>
      </w:r>
    </w:p>
    <w:p w14:paraId="7DDA0B7C" w14:textId="77777777" w:rsidR="00114A4A" w:rsidRPr="0053261B" w:rsidRDefault="00114A4A" w:rsidP="00114A4A">
      <w:pPr>
        <w:pStyle w:val="ListParagraph"/>
        <w:numPr>
          <w:ilvl w:val="0"/>
          <w:numId w:val="30"/>
        </w:numPr>
        <w:spacing w:beforeLines="50" w:before="120" w:after="0"/>
        <w:ind w:firstLineChars="0"/>
        <w:rPr>
          <w:lang w:eastAsia="zh-CN"/>
        </w:rPr>
      </w:pPr>
      <w:r>
        <w:rPr>
          <w:lang w:eastAsia="zh-CN"/>
        </w:rPr>
        <w:t xml:space="preserve">Overlapping with NTN. </w:t>
      </w:r>
      <w:r w:rsidRPr="00BF115C">
        <w:rPr>
          <w:color w:val="000000"/>
        </w:rPr>
        <w:t>NTN has large propagation delay. The large propagation delay may need the special UE behavior to stay in sleep state in finer granularity for power saving purpose.</w:t>
      </w:r>
    </w:p>
    <w:p w14:paraId="30F77E5F" w14:textId="4295A9EA" w:rsidR="00114A4A" w:rsidRPr="00BF115C" w:rsidRDefault="00114A4A" w:rsidP="00114A4A">
      <w:pPr>
        <w:spacing w:beforeLines="50" w:before="120" w:after="0"/>
        <w:rPr>
          <w:lang w:eastAsia="zh-CN"/>
        </w:rPr>
      </w:pPr>
      <w:r>
        <w:rPr>
          <w:lang w:eastAsia="zh-CN"/>
        </w:rPr>
        <w:t xml:space="preserve">Firstly, we should </w:t>
      </w:r>
      <w:r w:rsidR="00726199">
        <w:rPr>
          <w:lang w:eastAsia="zh-CN"/>
        </w:rPr>
        <w:t>i</w:t>
      </w:r>
      <w:r w:rsidRPr="0053261B">
        <w:rPr>
          <w:lang w:eastAsia="zh-CN"/>
        </w:rPr>
        <w:t>dentify the overlapping</w:t>
      </w:r>
      <w:r w:rsidR="00726199">
        <w:rPr>
          <w:lang w:eastAsia="zh-CN"/>
        </w:rPr>
        <w:t xml:space="preserve"> points</w:t>
      </w:r>
      <w:r w:rsidRPr="0053261B">
        <w:rPr>
          <w:lang w:eastAsia="zh-CN"/>
        </w:rPr>
        <w:t xml:space="preserve"> between power saving and the other topics in R18</w:t>
      </w:r>
      <w:r>
        <w:rPr>
          <w:lang w:eastAsia="zh-CN"/>
        </w:rPr>
        <w:t>. Secondly, we need to</w:t>
      </w:r>
      <w:r w:rsidRPr="0053261B">
        <w:rPr>
          <w:lang w:eastAsia="zh-CN"/>
        </w:rPr>
        <w:t xml:space="preserve"> decide whether </w:t>
      </w:r>
      <w:r>
        <w:rPr>
          <w:lang w:eastAsia="zh-CN"/>
        </w:rPr>
        <w:t xml:space="preserve">to </w:t>
      </w:r>
      <w:r w:rsidRPr="0053261B">
        <w:rPr>
          <w:lang w:eastAsia="zh-CN"/>
        </w:rPr>
        <w:t xml:space="preserve">specify </w:t>
      </w:r>
      <w:r w:rsidR="00726199">
        <w:rPr>
          <w:lang w:eastAsia="zh-CN"/>
        </w:rPr>
        <w:t>them</w:t>
      </w:r>
      <w:r w:rsidRPr="0053261B">
        <w:rPr>
          <w:lang w:eastAsia="zh-CN"/>
        </w:rPr>
        <w:t xml:space="preserve"> in power saving topic or the other topics.</w:t>
      </w:r>
    </w:p>
    <w:p w14:paraId="21B7D2C3" w14:textId="60F1DD76" w:rsidR="00114A4A" w:rsidRPr="00BF115C" w:rsidRDefault="00114A4A" w:rsidP="00114A4A">
      <w:pPr>
        <w:spacing w:beforeLines="50" w:before="120" w:after="0"/>
        <w:rPr>
          <w:b/>
          <w:i/>
          <w:color w:val="000000"/>
          <w:lang w:val="en-GB"/>
        </w:rPr>
      </w:pPr>
      <w:r w:rsidRPr="00BF115C">
        <w:rPr>
          <w:b/>
          <w:i/>
          <w:color w:val="000000"/>
          <w:lang w:val="en-GB"/>
        </w:rPr>
        <w:t>P</w:t>
      </w:r>
      <w:r w:rsidRPr="00BF115C">
        <w:rPr>
          <w:rFonts w:hint="eastAsia"/>
          <w:b/>
          <w:i/>
          <w:color w:val="000000"/>
          <w:lang w:val="en-GB"/>
        </w:rPr>
        <w:t xml:space="preserve">roposal </w:t>
      </w:r>
      <w:r w:rsidR="008F1163">
        <w:rPr>
          <w:b/>
          <w:i/>
          <w:color w:val="000000"/>
          <w:lang w:val="en-GB"/>
        </w:rPr>
        <w:t>5</w:t>
      </w:r>
      <w:r w:rsidRPr="00BF115C">
        <w:rPr>
          <w:b/>
          <w:i/>
          <w:color w:val="000000"/>
          <w:lang w:val="en-GB"/>
        </w:rPr>
        <w:t xml:space="preserve">: </w:t>
      </w:r>
      <w:r>
        <w:rPr>
          <w:b/>
          <w:i/>
          <w:color w:val="000000"/>
          <w:lang w:val="en-GB"/>
        </w:rPr>
        <w:t>Identify the overlapping</w:t>
      </w:r>
      <w:r w:rsidR="00726199">
        <w:rPr>
          <w:b/>
          <w:i/>
          <w:color w:val="000000"/>
          <w:lang w:val="en-GB"/>
        </w:rPr>
        <w:t xml:space="preserve"> points</w:t>
      </w:r>
      <w:r>
        <w:rPr>
          <w:b/>
          <w:i/>
          <w:color w:val="000000"/>
          <w:lang w:val="en-GB"/>
        </w:rPr>
        <w:t xml:space="preserve"> between power saving and the other topics in </w:t>
      </w:r>
      <w:r w:rsidRPr="00BF115C">
        <w:rPr>
          <w:b/>
          <w:i/>
          <w:color w:val="000000"/>
          <w:lang w:val="en-GB"/>
        </w:rPr>
        <w:t>R18</w:t>
      </w:r>
      <w:r>
        <w:rPr>
          <w:b/>
          <w:i/>
          <w:color w:val="000000"/>
          <w:lang w:val="en-GB"/>
        </w:rPr>
        <w:t xml:space="preserve">, and then decide </w:t>
      </w:r>
      <w:r w:rsidR="00726199">
        <w:rPr>
          <w:b/>
          <w:i/>
          <w:color w:val="000000"/>
          <w:lang w:val="en-GB"/>
        </w:rPr>
        <w:t>whether to specify them</w:t>
      </w:r>
      <w:r w:rsidRPr="0053261B">
        <w:rPr>
          <w:b/>
          <w:i/>
          <w:color w:val="000000"/>
          <w:lang w:val="en-GB"/>
        </w:rPr>
        <w:t xml:space="preserve"> in power saving topic or the other topics</w:t>
      </w:r>
      <w:r w:rsidRPr="00BF115C">
        <w:rPr>
          <w:b/>
          <w:i/>
          <w:color w:val="000000"/>
          <w:lang w:val="en-GB"/>
        </w:rPr>
        <w:t>.</w:t>
      </w:r>
    </w:p>
    <w:p w14:paraId="4330866E" w14:textId="77777777" w:rsidR="00114A4A" w:rsidRPr="00114A4A" w:rsidRDefault="00114A4A" w:rsidP="00443C4A">
      <w:pPr>
        <w:rPr>
          <w:lang w:val="en-GB" w:eastAsia="zh-CN"/>
        </w:rPr>
      </w:pPr>
    </w:p>
    <w:p w14:paraId="4FEE7849" w14:textId="234CC821" w:rsidR="00443C4A" w:rsidRDefault="00443C4A" w:rsidP="00443C4A">
      <w:pPr>
        <w:pStyle w:val="Heading1"/>
        <w:rPr>
          <w:lang w:eastAsia="zh-CN"/>
        </w:rPr>
      </w:pPr>
      <w:bookmarkStart w:id="0" w:name="_Ref494215420"/>
      <w:r>
        <w:rPr>
          <w:lang w:eastAsia="zh-CN"/>
        </w:rPr>
        <w:t xml:space="preserve">Idle/inactive </w:t>
      </w:r>
      <w:r w:rsidR="00771064">
        <w:rPr>
          <w:lang w:eastAsia="zh-CN"/>
        </w:rPr>
        <w:t>state</w:t>
      </w:r>
    </w:p>
    <w:p w14:paraId="0A896FC6" w14:textId="532B5CB9" w:rsidR="00443C4A" w:rsidRDefault="00AB4FA4" w:rsidP="00443C4A">
      <w:r>
        <w:t>I</w:t>
      </w:r>
      <w:r>
        <w:rPr>
          <w:rFonts w:hint="eastAsia"/>
        </w:rPr>
        <w:t xml:space="preserve">n </w:t>
      </w:r>
      <w:r>
        <w:t xml:space="preserve">R17, some power saving techniques are specified, such as paging enhancement and additional TRS/CSI-RS for idle/inactive </w:t>
      </w:r>
      <w:r w:rsidR="00771064">
        <w:t>state</w:t>
      </w:r>
      <w:r>
        <w:t xml:space="preserve"> UEs.</w:t>
      </w:r>
      <w:r w:rsidR="00D65A8D">
        <w:t xml:space="preserve"> We found some enhancements could be considered in R18.</w:t>
      </w:r>
    </w:p>
    <w:p w14:paraId="11616145" w14:textId="2F10E1B2" w:rsidR="00DE120B" w:rsidRPr="00DE120B" w:rsidRDefault="00DE120B" w:rsidP="00DE120B">
      <w:pPr>
        <w:rPr>
          <w:lang w:eastAsia="zh-CN"/>
        </w:rPr>
      </w:pPr>
    </w:p>
    <w:p w14:paraId="1C4BD206" w14:textId="60B2196F" w:rsidR="003327E8" w:rsidRDefault="00DE120B" w:rsidP="00C77F0C">
      <w:pPr>
        <w:pStyle w:val="Heading2"/>
        <w:rPr>
          <w:lang w:eastAsia="zh-CN"/>
        </w:rPr>
      </w:pPr>
      <w:r w:rsidRPr="00DE120B">
        <w:rPr>
          <w:lang w:eastAsia="zh-CN"/>
        </w:rPr>
        <w:t>Paging enhancement in R17</w:t>
      </w:r>
    </w:p>
    <w:p w14:paraId="770BA0AF" w14:textId="51724477" w:rsidR="00B6259F" w:rsidRDefault="000470FF" w:rsidP="00FE0306">
      <w:r>
        <w:t xml:space="preserve">It is common understanding in R17 discussion that </w:t>
      </w:r>
      <w:r w:rsidR="00FE0306">
        <w:t xml:space="preserve">power saving gain of the paging enhancement comes from the reduction of wakeup energy overhead, i.e. reduction of the number of SS bursts processed by UE and reduction of </w:t>
      </w:r>
      <w:r w:rsidR="006B2656">
        <w:t>duration of light sleep of</w:t>
      </w:r>
      <w:r w:rsidR="00FE0306">
        <w:t xml:space="preserve"> UE. To reduce wakeup energy overhead, UE can monitor </w:t>
      </w:r>
      <w:r w:rsidR="00FA21E1">
        <w:t>paging early indication</w:t>
      </w:r>
      <w:r w:rsidR="003C6A15">
        <w:t xml:space="preserve"> (PEI</w:t>
      </w:r>
      <w:r w:rsidR="00FA21E1">
        <w:t>)</w:t>
      </w:r>
      <w:r w:rsidR="00FE0306">
        <w:t xml:space="preserve"> before monitoring paging occasion. In this way, UE can only process one SS burst pe</w:t>
      </w:r>
      <w:r w:rsidR="003C6A15">
        <w:t xml:space="preserve">r paging cycle and detect the PEI </w:t>
      </w:r>
      <w:r w:rsidR="00FE0306">
        <w:t xml:space="preserve">instead of </w:t>
      </w:r>
      <w:r w:rsidR="00FA21E1">
        <w:t xml:space="preserve">processing </w:t>
      </w:r>
      <w:r w:rsidR="00FE0306">
        <w:t xml:space="preserve">three SS bursts </w:t>
      </w:r>
      <w:r w:rsidR="00FA21E1">
        <w:t>and monitoring</w:t>
      </w:r>
      <w:r w:rsidR="00FE0306">
        <w:t xml:space="preserve"> paging occasion, and UE can only </w:t>
      </w:r>
      <w:r w:rsidR="004C2BF9">
        <w:t xml:space="preserve">have short </w:t>
      </w:r>
      <w:r w:rsidR="006B2656">
        <w:t>duration of light sleep</w:t>
      </w:r>
      <w:r w:rsidR="00FE0306">
        <w:t xml:space="preserve">. </w:t>
      </w:r>
    </w:p>
    <w:p w14:paraId="7B3AB1A8" w14:textId="15BE7BBC" w:rsidR="00DE120B" w:rsidRDefault="00DE120B" w:rsidP="00B6259F">
      <w:pPr>
        <w:rPr>
          <w:u w:val="single"/>
          <w:lang w:eastAsia="zh-CN"/>
        </w:rPr>
      </w:pPr>
    </w:p>
    <w:p w14:paraId="6421AE24" w14:textId="743390E0" w:rsidR="00B6259F" w:rsidRPr="00DE120B" w:rsidRDefault="00DE120B" w:rsidP="00C77F0C">
      <w:pPr>
        <w:pStyle w:val="Heading2"/>
        <w:rPr>
          <w:u w:val="single"/>
          <w:lang w:eastAsia="zh-CN"/>
        </w:rPr>
      </w:pPr>
      <w:r w:rsidRPr="00DE120B">
        <w:rPr>
          <w:lang w:eastAsia="zh-CN"/>
        </w:rPr>
        <w:t>Limitation of power saving gain in R17</w:t>
      </w:r>
    </w:p>
    <w:p w14:paraId="74C166AE" w14:textId="65725BA4" w:rsidR="00032034" w:rsidRDefault="00032034" w:rsidP="00FE0306">
      <w:r>
        <w:t>In RAN1 evaluation, the power saving gain is limited to about 30%, because UE still has to wake up per pagin</w:t>
      </w:r>
      <w:r w:rsidR="008A7F09">
        <w:t>g cycle to process one SS burst</w:t>
      </w:r>
      <w:r w:rsidR="00CC0C9C">
        <w:t xml:space="preserve"> </w:t>
      </w:r>
      <w:r>
        <w:t xml:space="preserve">for RRM measurement </w:t>
      </w:r>
      <w:r w:rsidR="008A7F09">
        <w:t xml:space="preserve">at least </w:t>
      </w:r>
      <w:r w:rsidR="008A7F09">
        <w:rPr>
          <w:lang w:eastAsia="zh-CN"/>
        </w:rPr>
        <w:t>for</w:t>
      </w:r>
      <w:r>
        <w:t xml:space="preserve"> serving cell.</w:t>
      </w:r>
    </w:p>
    <w:p w14:paraId="06EDAE91" w14:textId="5A607812" w:rsidR="007B709B" w:rsidRDefault="002C4ADE" w:rsidP="002C4ADE">
      <w:r>
        <w:t xml:space="preserve">We </w:t>
      </w:r>
      <w:r w:rsidR="003379BC">
        <w:t>roughly evaluate R17 PEI</w:t>
      </w:r>
      <w:r>
        <w:t xml:space="preserve"> in </w:t>
      </w:r>
      <w:r w:rsidRPr="00A45269">
        <w:t>Appendix A.1</w:t>
      </w:r>
      <w:r w:rsidR="00726199">
        <w:t>.</w:t>
      </w:r>
    </w:p>
    <w:p w14:paraId="7762BDAD" w14:textId="36613ECD" w:rsidR="003327E8" w:rsidRDefault="003327E8" w:rsidP="00F80216">
      <w:pPr>
        <w:spacing w:beforeLines="50" w:before="120" w:after="0"/>
        <w:rPr>
          <w:b/>
          <w:color w:val="000000"/>
          <w:lang w:val="en-GB"/>
        </w:rPr>
      </w:pPr>
    </w:p>
    <w:p w14:paraId="7E8AF173" w14:textId="3E91787E" w:rsidR="004C27D4" w:rsidRDefault="009B3D62" w:rsidP="004C27D4">
      <w:pPr>
        <w:pStyle w:val="Heading2"/>
        <w:rPr>
          <w:lang w:eastAsia="zh-CN"/>
        </w:rPr>
      </w:pPr>
      <w:r>
        <w:rPr>
          <w:lang w:eastAsia="zh-CN"/>
        </w:rPr>
        <w:t>Concept of low-</w:t>
      </w:r>
      <w:r w:rsidR="006251B6">
        <w:rPr>
          <w:lang w:eastAsia="zh-CN"/>
        </w:rPr>
        <w:t>power</w:t>
      </w:r>
      <w:r w:rsidR="00DE3842">
        <w:rPr>
          <w:lang w:eastAsia="zh-CN"/>
        </w:rPr>
        <w:t xml:space="preserve"> WUR</w:t>
      </w:r>
    </w:p>
    <w:p w14:paraId="2834E1C4" w14:textId="1DBEC045" w:rsidR="003474B3" w:rsidRDefault="00732F3A" w:rsidP="00ED0E12">
      <w:r>
        <w:rPr>
          <w:noProof/>
          <w:lang w:eastAsia="zh-CN"/>
        </w:rPr>
        <w:drawing>
          <wp:anchor distT="0" distB="0" distL="114300" distR="114300" simplePos="0" relativeHeight="251661312" behindDoc="0" locked="0" layoutInCell="1" allowOverlap="1" wp14:anchorId="2AB140C4" wp14:editId="508CB972">
            <wp:simplePos x="0" y="0"/>
            <wp:positionH relativeFrom="column">
              <wp:posOffset>2905125</wp:posOffset>
            </wp:positionH>
            <wp:positionV relativeFrom="paragraph">
              <wp:posOffset>360045</wp:posOffset>
            </wp:positionV>
            <wp:extent cx="2639695" cy="1764030"/>
            <wp:effectExtent l="0" t="0" r="8255" b="7620"/>
            <wp:wrapTopAndBottom/>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2639695" cy="1764030"/>
                    </a:xfrm>
                    <a:prstGeom prst="rect">
                      <a:avLst/>
                    </a:prstGeom>
                  </pic:spPr>
                </pic:pic>
              </a:graphicData>
            </a:graphic>
            <wp14:sizeRelV relativeFrom="margin">
              <wp14:pctHeight>0</wp14:pctHeight>
            </wp14:sizeRelV>
          </wp:anchor>
        </w:drawing>
      </w:r>
      <w:r w:rsidR="003B4B43">
        <w:t>A</w:t>
      </w:r>
      <w:r w:rsidR="003474B3">
        <w:t xml:space="preserve"> low</w:t>
      </w:r>
      <w:r w:rsidR="006251B6">
        <w:t>-</w:t>
      </w:r>
      <w:r w:rsidR="003474B3">
        <w:t>power WUR (LP-WUR) has been discussed and specified in IEE</w:t>
      </w:r>
      <w:r w:rsidR="003474B3" w:rsidRPr="00A45269">
        <w:t>E [1]</w:t>
      </w:r>
      <w:r w:rsidR="003B4B43" w:rsidRPr="00A45269">
        <w:rPr>
          <w:lang w:eastAsia="zh-CN"/>
        </w:rPr>
        <w:t>,</w:t>
      </w:r>
      <w:r w:rsidR="003B4B43">
        <w:rPr>
          <w:lang w:eastAsia="zh-CN"/>
        </w:rPr>
        <w:t xml:space="preserve"> which is a separate receiver with </w:t>
      </w:r>
      <w:r w:rsidR="00F12A09">
        <w:rPr>
          <w:lang w:eastAsia="zh-CN"/>
        </w:rPr>
        <w:t xml:space="preserve">very </w:t>
      </w:r>
      <w:r w:rsidR="003B4B43">
        <w:rPr>
          <w:lang w:eastAsia="zh-CN"/>
        </w:rPr>
        <w:t>low power consumption</w:t>
      </w:r>
      <w:r w:rsidR="0086486F">
        <w:rPr>
          <w:lang w:eastAsia="zh-CN"/>
        </w:rPr>
        <w:t xml:space="preserve"> and shown in the following figure</w:t>
      </w:r>
      <w:r w:rsidR="003474B3">
        <w:t>.</w:t>
      </w:r>
    </w:p>
    <w:p w14:paraId="311BD931" w14:textId="2906B4F6" w:rsidR="00732F3A" w:rsidRDefault="00732F3A" w:rsidP="00732F3A">
      <w:pPr>
        <w:jc w:val="center"/>
      </w:pPr>
      <w:r>
        <w:rPr>
          <w:noProof/>
          <w:lang w:eastAsia="zh-CN"/>
        </w:rPr>
        <w:drawing>
          <wp:anchor distT="0" distB="0" distL="114300" distR="114300" simplePos="0" relativeHeight="251660288" behindDoc="0" locked="0" layoutInCell="1" allowOverlap="1" wp14:anchorId="1379D178" wp14:editId="7CA7835C">
            <wp:simplePos x="0" y="0"/>
            <wp:positionH relativeFrom="column">
              <wp:posOffset>495300</wp:posOffset>
            </wp:positionH>
            <wp:positionV relativeFrom="paragraph">
              <wp:posOffset>635</wp:posOffset>
            </wp:positionV>
            <wp:extent cx="2145978" cy="1767993"/>
            <wp:effectExtent l="0" t="0" r="6985" b="3810"/>
            <wp:wrapTopAndBottom/>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2145978" cy="1767993"/>
                    </a:xfrm>
                    <a:prstGeom prst="rect">
                      <a:avLst/>
                    </a:prstGeom>
                  </pic:spPr>
                </pic:pic>
              </a:graphicData>
            </a:graphic>
          </wp:anchor>
        </w:drawing>
      </w:r>
      <w:r w:rsidR="0065377F">
        <w:rPr>
          <w:rFonts w:hint="eastAsia"/>
        </w:rPr>
        <w:t xml:space="preserve">Figure </w:t>
      </w:r>
      <w:r w:rsidR="0086486F">
        <w:rPr>
          <w:rFonts w:hint="eastAsia"/>
          <w:lang w:eastAsia="zh-CN"/>
        </w:rPr>
        <w:t>1</w:t>
      </w:r>
      <w:r>
        <w:rPr>
          <w:rFonts w:hint="eastAsia"/>
        </w:rPr>
        <w:t>: LP-WUR in IEE</w:t>
      </w:r>
      <w:r w:rsidRPr="00A45269">
        <w:rPr>
          <w:rFonts w:hint="eastAsia"/>
        </w:rPr>
        <w:t>E [</w:t>
      </w:r>
      <w:r w:rsidR="00166C15" w:rsidRPr="00A45269">
        <w:t>2</w:t>
      </w:r>
      <w:r w:rsidRPr="00A45269">
        <w:rPr>
          <w:rFonts w:hint="eastAsia"/>
        </w:rPr>
        <w:t>]</w:t>
      </w:r>
    </w:p>
    <w:p w14:paraId="49D4F987" w14:textId="7C93A88E" w:rsidR="003474B3" w:rsidRDefault="003B4B43" w:rsidP="00ED0E12">
      <w:r>
        <w:t xml:space="preserve">Recently, </w:t>
      </w:r>
      <w:r w:rsidR="006251B6">
        <w:t>low-power</w:t>
      </w:r>
      <w:r>
        <w:t xml:space="preserve"> wakeup receiver (</w:t>
      </w:r>
      <w:r w:rsidR="006251B6">
        <w:t>L</w:t>
      </w:r>
      <w:r>
        <w:t xml:space="preserve">P-WUR) was proposed to be introduced to 3GPP. </w:t>
      </w:r>
      <w:r w:rsidR="00037229">
        <w:rPr>
          <w:lang w:eastAsia="zh-CN"/>
        </w:rPr>
        <w:t>LP-WUR</w:t>
      </w:r>
      <w:r w:rsidR="001B72B2">
        <w:rPr>
          <w:lang w:eastAsia="zh-CN"/>
        </w:rPr>
        <w:t xml:space="preserve"> is a receiver</w:t>
      </w:r>
      <w:r w:rsidR="001B72B2">
        <w:t xml:space="preserve"> </w:t>
      </w:r>
      <w:r w:rsidR="00037229">
        <w:t>for</w:t>
      </w:r>
      <w:r w:rsidR="00ED0E12">
        <w:t xml:space="preserve"> WUS </w:t>
      </w:r>
      <w:r w:rsidR="001B72B2">
        <w:t>detection</w:t>
      </w:r>
      <w:r w:rsidR="00037229">
        <w:t xml:space="preserve"> separately from the regular receiver (including SSB </w:t>
      </w:r>
      <w:r w:rsidR="00432F17">
        <w:t>receiver</w:t>
      </w:r>
      <w:r w:rsidR="00037229">
        <w:t>, data/control receiver)</w:t>
      </w:r>
      <w:r w:rsidR="00037229">
        <w:rPr>
          <w:rFonts w:hint="eastAsia"/>
          <w:lang w:eastAsia="zh-CN"/>
        </w:rPr>
        <w:t>.</w:t>
      </w:r>
      <w:r w:rsidR="00037229">
        <w:rPr>
          <w:lang w:eastAsia="zh-CN"/>
        </w:rPr>
        <w:t xml:space="preserve"> I</w:t>
      </w:r>
      <w:r w:rsidR="003379BC">
        <w:t>t may</w:t>
      </w:r>
      <w:r w:rsidR="00ED0E12">
        <w:t xml:space="preserve"> improve the power saving gain </w:t>
      </w:r>
      <w:r w:rsidR="00A77DC3">
        <w:t xml:space="preserve">at least </w:t>
      </w:r>
      <w:r w:rsidR="000C02DA">
        <w:t>for</w:t>
      </w:r>
      <w:r w:rsidR="00A77DC3">
        <w:t xml:space="preserve"> </w:t>
      </w:r>
      <w:r w:rsidR="00ED0E12">
        <w:t>idle/inactive</w:t>
      </w:r>
      <w:r w:rsidR="00DE3842">
        <w:t xml:space="preserve"> </w:t>
      </w:r>
      <w:r w:rsidR="00771064">
        <w:t>state</w:t>
      </w:r>
      <w:r w:rsidR="00DE3842">
        <w:t xml:space="preserve">. </w:t>
      </w:r>
      <w:r w:rsidR="006251B6">
        <w:t>The WUS used by L</w:t>
      </w:r>
      <w:r w:rsidR="003474B3">
        <w:t>P-WUR can be called as</w:t>
      </w:r>
      <w:r w:rsidR="006251B6">
        <w:t xml:space="preserve"> l</w:t>
      </w:r>
      <w:r w:rsidR="003474B3">
        <w:t>o</w:t>
      </w:r>
      <w:r w:rsidR="006251B6">
        <w:t>w-power WUS (L</w:t>
      </w:r>
      <w:r w:rsidR="003474B3">
        <w:t>P-WUS).</w:t>
      </w:r>
    </w:p>
    <w:p w14:paraId="34132A5A" w14:textId="2E60E76C" w:rsidR="008B5DD2" w:rsidRDefault="00FD493F" w:rsidP="00ED0E12">
      <w:r>
        <w:t xml:space="preserve">Different from WLAN network, periodic RRM measurement is important for mobility in 3GPP cellular network. </w:t>
      </w:r>
      <w:r w:rsidR="008B5DD2">
        <w:t>The regular receiver has to turn on for the periodic RRM measurement in 3GPP cellular network.</w:t>
      </w:r>
    </w:p>
    <w:p w14:paraId="03E8EC8C" w14:textId="620D5217" w:rsidR="00ED0E12" w:rsidRDefault="00FD493F" w:rsidP="00ED0E12">
      <w:r>
        <w:t xml:space="preserve">In our view, </w:t>
      </w:r>
      <w:r w:rsidR="00136FA0">
        <w:t xml:space="preserve">RRM measurement relaxation for serving cell </w:t>
      </w:r>
      <w:r w:rsidR="003474B3">
        <w:t>should be enable</w:t>
      </w:r>
      <w:r w:rsidR="00040B6B">
        <w:t>d</w:t>
      </w:r>
      <w:r w:rsidR="003474B3">
        <w:t xml:space="preserve"> to conduct </w:t>
      </w:r>
      <w:r w:rsidR="006251B6">
        <w:t>the L</w:t>
      </w:r>
      <w:r w:rsidR="00136FA0">
        <w:t>P-</w:t>
      </w:r>
      <w:r w:rsidR="00DE3842">
        <w:t>WUR</w:t>
      </w:r>
      <w:r w:rsidR="003474B3">
        <w:t xml:space="preserve">. Otherwise, UE has to wake up to perform </w:t>
      </w:r>
      <w:r w:rsidR="00136FA0">
        <w:t>RRM measurement for serving cell</w:t>
      </w:r>
      <w:r w:rsidR="003474B3">
        <w:t xml:space="preserve"> per paging cycle, and thus power consumption of processing SS burst and light sleep cannot be saved</w:t>
      </w:r>
      <w:r w:rsidR="00136FA0">
        <w:t>.</w:t>
      </w:r>
      <w:r w:rsidR="00DE3842">
        <w:t xml:space="preserve"> </w:t>
      </w:r>
      <w:r w:rsidR="003474B3">
        <w:t xml:space="preserve">In our view, UE behavior for the </w:t>
      </w:r>
      <w:r w:rsidR="006251B6">
        <w:t>L</w:t>
      </w:r>
      <w:r w:rsidR="003474B3">
        <w:t>P-WUR is like that for NB-IoT/eMTC, where sequence-based WUS and RRM measurement relaxation for serving cell are enabled simultaneously.</w:t>
      </w:r>
    </w:p>
    <w:p w14:paraId="1DCA7B49" w14:textId="0FC71864" w:rsidR="007C6573" w:rsidRDefault="007C6573" w:rsidP="00ED0E12">
      <w:pPr>
        <w:rPr>
          <w:lang w:eastAsia="zh-CN"/>
        </w:rPr>
      </w:pPr>
      <w:r>
        <w:t xml:space="preserve">We </w:t>
      </w:r>
      <w:r w:rsidR="003379BC">
        <w:t>roughly evaluate</w:t>
      </w:r>
      <w:r>
        <w:t xml:space="preserve"> </w:t>
      </w:r>
      <w:r w:rsidR="003379BC">
        <w:t xml:space="preserve">the power saving gain of </w:t>
      </w:r>
      <w:r>
        <w:t xml:space="preserve">the </w:t>
      </w:r>
      <w:r w:rsidR="006251B6">
        <w:t>L</w:t>
      </w:r>
      <w:r>
        <w:t xml:space="preserve">P-WUS in </w:t>
      </w:r>
      <w:r w:rsidRPr="00A45269">
        <w:t>Appendix A.2. The</w:t>
      </w:r>
      <w:r>
        <w:t xml:space="preserve"> power saving gain </w:t>
      </w:r>
      <w:r w:rsidR="003379BC">
        <w:t xml:space="preserve">in the rough evaluation is </w:t>
      </w:r>
      <w:r w:rsidR="00F12A09">
        <w:t>significant</w:t>
      </w:r>
      <w:r>
        <w:t>.</w:t>
      </w:r>
    </w:p>
    <w:p w14:paraId="7B862920" w14:textId="63FF6C13" w:rsidR="00E9185F" w:rsidRDefault="007C6573" w:rsidP="00ED0E12">
      <w:r>
        <w:t>W</w:t>
      </w:r>
      <w:r w:rsidR="000537CB">
        <w:t xml:space="preserve">e also </w:t>
      </w:r>
      <w:r w:rsidR="003379BC">
        <w:t xml:space="preserve">roughly </w:t>
      </w:r>
      <w:r w:rsidR="000537CB">
        <w:t xml:space="preserve">evaluate </w:t>
      </w:r>
      <w:r w:rsidR="003379BC">
        <w:t xml:space="preserve">the power saving gain of </w:t>
      </w:r>
      <w:r w:rsidR="00D05F61">
        <w:t xml:space="preserve">R17 </w:t>
      </w:r>
      <w:r w:rsidR="000537CB">
        <w:t>PEI in eDRX</w:t>
      </w:r>
      <w:r w:rsidR="003379BC">
        <w:t xml:space="preserve"> </w:t>
      </w:r>
      <w:r w:rsidR="003379BC" w:rsidRPr="00A45269">
        <w:t>in Appendix A.3. T</w:t>
      </w:r>
      <w:r w:rsidR="003379BC">
        <w:t>he intention is</w:t>
      </w:r>
      <w:r w:rsidR="000537CB">
        <w:t xml:space="preserve"> to see whether eDRX has comparable power saving gain with the </w:t>
      </w:r>
      <w:r w:rsidR="006251B6">
        <w:t>L</w:t>
      </w:r>
      <w:r w:rsidR="000537CB">
        <w:t xml:space="preserve">P-WUS. The power saving gain of </w:t>
      </w:r>
      <w:r w:rsidR="003379BC">
        <w:t xml:space="preserve">R17 PEI in eDRX in the rough evaluation is </w:t>
      </w:r>
      <w:r w:rsidR="000537CB">
        <w:t xml:space="preserve">smaller than that of the </w:t>
      </w:r>
      <w:r w:rsidR="006251B6">
        <w:t>L</w:t>
      </w:r>
      <w:r w:rsidR="000537CB">
        <w:t>P-WUS.</w:t>
      </w:r>
    </w:p>
    <w:p w14:paraId="35B912D4" w14:textId="7842E023" w:rsidR="00D05F61" w:rsidRDefault="00D05F61" w:rsidP="00D05F61">
      <w:r>
        <w:rPr>
          <w:b/>
          <w:i/>
          <w:color w:val="000000"/>
          <w:lang w:val="en-GB"/>
        </w:rPr>
        <w:t>Observation</w:t>
      </w:r>
      <w:r w:rsidRPr="00BF115C">
        <w:rPr>
          <w:rFonts w:hint="eastAsia"/>
          <w:b/>
          <w:i/>
          <w:color w:val="000000"/>
          <w:lang w:val="en-GB"/>
        </w:rPr>
        <w:t xml:space="preserve"> </w:t>
      </w:r>
      <w:r>
        <w:rPr>
          <w:b/>
          <w:i/>
          <w:color w:val="000000"/>
          <w:lang w:val="en-GB"/>
        </w:rPr>
        <w:t>1</w:t>
      </w:r>
      <w:r w:rsidRPr="00BF115C">
        <w:rPr>
          <w:b/>
          <w:i/>
          <w:color w:val="000000"/>
          <w:lang w:val="en-GB"/>
        </w:rPr>
        <w:t>:</w:t>
      </w:r>
      <w:r>
        <w:rPr>
          <w:b/>
          <w:i/>
          <w:color w:val="000000"/>
          <w:lang w:val="en-GB"/>
        </w:rPr>
        <w:t xml:space="preserve"> The power saving gain of the </w:t>
      </w:r>
      <w:r w:rsidR="006251B6">
        <w:rPr>
          <w:b/>
          <w:i/>
          <w:color w:val="000000"/>
          <w:lang w:val="en-GB"/>
        </w:rPr>
        <w:t>L</w:t>
      </w:r>
      <w:r>
        <w:rPr>
          <w:b/>
          <w:i/>
          <w:color w:val="000000"/>
          <w:lang w:val="en-GB"/>
        </w:rPr>
        <w:t>P-WUS with RRM measurement relaxation for serving cell is considerable compared to R17 PEI.</w:t>
      </w:r>
    </w:p>
    <w:p w14:paraId="285471C6" w14:textId="504A6ED9" w:rsidR="00ED0E12" w:rsidRDefault="004C27D4" w:rsidP="00ED0E12">
      <w:r>
        <w:t xml:space="preserve">Since the </w:t>
      </w:r>
      <w:r w:rsidR="006251B6">
        <w:t>L</w:t>
      </w:r>
      <w:r>
        <w:t xml:space="preserve">P WUS </w:t>
      </w:r>
      <w:r w:rsidR="00726199">
        <w:t>may need</w:t>
      </w:r>
      <w:r>
        <w:t xml:space="preserve"> the special waveform, we suggest studying them at first. </w:t>
      </w:r>
      <w:r w:rsidR="00DE3842">
        <w:rPr>
          <w:lang w:eastAsia="zh-CN"/>
        </w:rPr>
        <w:t xml:space="preserve">The study can include </w:t>
      </w:r>
      <w:r w:rsidR="00AD65AD">
        <w:rPr>
          <w:lang w:eastAsia="zh-CN"/>
        </w:rPr>
        <w:t xml:space="preserve">architectures of the LR-WUR, the corresponding procedures, </w:t>
      </w:r>
      <w:r w:rsidR="00C70AB3">
        <w:rPr>
          <w:lang w:eastAsia="zh-CN"/>
        </w:rPr>
        <w:t xml:space="preserve">evaluation methodologies, </w:t>
      </w:r>
      <w:r w:rsidR="00EE707A">
        <w:rPr>
          <w:lang w:eastAsia="zh-CN"/>
        </w:rPr>
        <w:t xml:space="preserve">power saving gain, </w:t>
      </w:r>
      <w:r w:rsidR="00AD65AD">
        <w:rPr>
          <w:lang w:eastAsia="zh-CN"/>
        </w:rPr>
        <w:t>network o</w:t>
      </w:r>
      <w:r w:rsidR="00D00F08">
        <w:rPr>
          <w:lang w:eastAsia="zh-CN"/>
        </w:rPr>
        <w:t xml:space="preserve">verhead </w:t>
      </w:r>
      <w:r w:rsidR="00166C15">
        <w:rPr>
          <w:lang w:eastAsia="zh-CN"/>
        </w:rPr>
        <w:t>etc</w:t>
      </w:r>
      <w:r>
        <w:rPr>
          <w:lang w:eastAsia="zh-CN"/>
        </w:rPr>
        <w:t>.</w:t>
      </w:r>
      <w:r w:rsidR="00D00F08">
        <w:rPr>
          <w:lang w:eastAsia="zh-CN"/>
        </w:rPr>
        <w:t xml:space="preserve"> Both </w:t>
      </w:r>
      <w:r w:rsidR="00D00F08">
        <w:rPr>
          <w:lang w:eastAsia="zh-CN"/>
        </w:rPr>
        <w:t>feasibility and necessity</w:t>
      </w:r>
      <w:r w:rsidR="00D00F08">
        <w:rPr>
          <w:lang w:eastAsia="zh-CN"/>
        </w:rPr>
        <w:t xml:space="preserve"> should be addressed.</w:t>
      </w:r>
    </w:p>
    <w:p w14:paraId="389ACB5A" w14:textId="77D986CD" w:rsidR="004C27D4" w:rsidRDefault="004C27D4" w:rsidP="004C27D4">
      <w:r w:rsidRPr="00BF115C">
        <w:rPr>
          <w:b/>
          <w:i/>
          <w:color w:val="000000"/>
          <w:lang w:val="en-GB"/>
        </w:rPr>
        <w:t>P</w:t>
      </w:r>
      <w:r w:rsidRPr="00BF115C">
        <w:rPr>
          <w:rFonts w:hint="eastAsia"/>
          <w:b/>
          <w:i/>
          <w:color w:val="000000"/>
          <w:lang w:val="en-GB"/>
        </w:rPr>
        <w:t xml:space="preserve">roposal </w:t>
      </w:r>
      <w:r w:rsidR="008F1163">
        <w:rPr>
          <w:b/>
          <w:i/>
          <w:color w:val="000000"/>
          <w:lang w:val="en-GB"/>
        </w:rPr>
        <w:t>6</w:t>
      </w:r>
      <w:r w:rsidRPr="00BF115C">
        <w:rPr>
          <w:b/>
          <w:i/>
          <w:color w:val="000000"/>
          <w:lang w:val="en-GB"/>
        </w:rPr>
        <w:t>:</w:t>
      </w:r>
      <w:r>
        <w:rPr>
          <w:b/>
          <w:i/>
          <w:color w:val="000000"/>
          <w:lang w:val="en-GB"/>
        </w:rPr>
        <w:t xml:space="preserve"> Consider to</w:t>
      </w:r>
      <w:r w:rsidR="00DE3842">
        <w:rPr>
          <w:b/>
          <w:i/>
          <w:color w:val="000000"/>
          <w:lang w:val="en-GB"/>
        </w:rPr>
        <w:t xml:space="preserve"> study the </w:t>
      </w:r>
      <w:r w:rsidR="006251B6">
        <w:rPr>
          <w:b/>
          <w:i/>
          <w:color w:val="000000"/>
          <w:lang w:val="en-GB"/>
        </w:rPr>
        <w:t>low</w:t>
      </w:r>
      <w:r w:rsidR="00DE3842">
        <w:rPr>
          <w:b/>
          <w:i/>
          <w:color w:val="000000"/>
          <w:lang w:val="en-GB"/>
        </w:rPr>
        <w:t>-power WUS</w:t>
      </w:r>
      <w:r>
        <w:rPr>
          <w:b/>
          <w:i/>
          <w:color w:val="000000"/>
          <w:lang w:val="en-GB"/>
        </w:rPr>
        <w:t xml:space="preserve"> in R18</w:t>
      </w:r>
      <w:r w:rsidR="00D00F08">
        <w:rPr>
          <w:b/>
          <w:i/>
          <w:color w:val="000000"/>
          <w:lang w:val="en-GB"/>
        </w:rPr>
        <w:t>, and both feasibility and necessity should be addressed</w:t>
      </w:r>
      <w:r>
        <w:rPr>
          <w:b/>
          <w:i/>
          <w:color w:val="000000"/>
          <w:lang w:val="en-GB"/>
        </w:rPr>
        <w:t>.</w:t>
      </w:r>
    </w:p>
    <w:p w14:paraId="09442B98" w14:textId="3148A1E4" w:rsidR="00650F89" w:rsidRDefault="00981630" w:rsidP="00F80216">
      <w:pPr>
        <w:spacing w:beforeLines="50" w:before="120" w:after="0"/>
        <w:rPr>
          <w:lang w:eastAsia="zh-CN"/>
        </w:rPr>
      </w:pPr>
      <w:r>
        <w:t>I</w:t>
      </w:r>
      <w:r w:rsidR="00E20667" w:rsidRPr="00E20667">
        <w:t>n our evaluation assumption</w:t>
      </w:r>
      <w:r>
        <w:t>, we assume</w:t>
      </w:r>
      <w:r w:rsidR="00E20667" w:rsidRPr="00E20667">
        <w:t xml:space="preserve"> </w:t>
      </w:r>
      <w:r w:rsidR="00E9185F" w:rsidRPr="00E20667">
        <w:t xml:space="preserve">that </w:t>
      </w:r>
      <w:r w:rsidR="007A52E6">
        <w:t xml:space="preserve">PEI is configured, and </w:t>
      </w:r>
      <w:r w:rsidR="009E2F5F">
        <w:t xml:space="preserve">if UE decides to perform RRM measurement, UE will detects </w:t>
      </w:r>
      <w:r w:rsidR="00E20667" w:rsidRPr="00E20667">
        <w:t>PEI.</w:t>
      </w:r>
      <w:r w:rsidR="00732F3A">
        <w:t xml:space="preserve"> </w:t>
      </w:r>
      <w:r w:rsidR="00F12A09">
        <w:t>From our evaluation results, t</w:t>
      </w:r>
      <w:r>
        <w:t xml:space="preserve">he power saving gain is </w:t>
      </w:r>
      <w:r w:rsidR="0092437C">
        <w:t>still significant</w:t>
      </w:r>
      <w:r>
        <w:t xml:space="preserve">. </w:t>
      </w:r>
      <w:r w:rsidR="00252A60">
        <w:t>It says</w:t>
      </w:r>
      <w:r w:rsidR="00726199">
        <w:rPr>
          <w:lang w:eastAsia="zh-CN"/>
        </w:rPr>
        <w:t xml:space="preserve"> that</w:t>
      </w:r>
      <w:r w:rsidR="00650F89">
        <w:rPr>
          <w:lang w:eastAsia="zh-CN"/>
        </w:rPr>
        <w:t xml:space="preserve"> the</w:t>
      </w:r>
      <w:r w:rsidR="00986115">
        <w:rPr>
          <w:lang w:eastAsia="zh-CN"/>
        </w:rPr>
        <w:t xml:space="preserve"> </w:t>
      </w:r>
      <w:r w:rsidR="006251B6">
        <w:rPr>
          <w:lang w:eastAsia="zh-CN"/>
        </w:rPr>
        <w:t>L</w:t>
      </w:r>
      <w:r w:rsidR="00726199">
        <w:rPr>
          <w:lang w:eastAsia="zh-CN"/>
        </w:rPr>
        <w:t>P-WUS</w:t>
      </w:r>
      <w:r w:rsidR="00986115">
        <w:rPr>
          <w:lang w:eastAsia="zh-CN"/>
        </w:rPr>
        <w:t xml:space="preserve"> </w:t>
      </w:r>
      <w:r w:rsidR="00252A60">
        <w:rPr>
          <w:lang w:eastAsia="zh-CN"/>
        </w:rPr>
        <w:t xml:space="preserve">can </w:t>
      </w:r>
      <w:r w:rsidR="00986115">
        <w:rPr>
          <w:lang w:eastAsia="zh-CN"/>
        </w:rPr>
        <w:t>co-exist with R17 PEI</w:t>
      </w:r>
      <w:r w:rsidR="00252A60">
        <w:rPr>
          <w:lang w:eastAsia="zh-CN"/>
        </w:rPr>
        <w:t xml:space="preserve"> in any way</w:t>
      </w:r>
      <w:r w:rsidR="00986115">
        <w:rPr>
          <w:lang w:eastAsia="zh-CN"/>
        </w:rPr>
        <w:t xml:space="preserve">. </w:t>
      </w:r>
    </w:p>
    <w:p w14:paraId="77F7F550" w14:textId="68FFB947" w:rsidR="004C27D4" w:rsidRPr="00E20667" w:rsidRDefault="00986115" w:rsidP="00986115">
      <w:pPr>
        <w:spacing w:beforeLines="50" w:before="120" w:after="0"/>
      </w:pPr>
      <w:r>
        <w:rPr>
          <w:lang w:eastAsia="zh-CN"/>
        </w:rPr>
        <w:lastRenderedPageBreak/>
        <w:t xml:space="preserve">The candidate schemes of </w:t>
      </w:r>
      <w:r w:rsidR="00650F89">
        <w:rPr>
          <w:lang w:eastAsia="zh-CN"/>
        </w:rPr>
        <w:t xml:space="preserve">R17 </w:t>
      </w:r>
      <w:r w:rsidR="007C6573">
        <w:rPr>
          <w:lang w:eastAsia="zh-CN"/>
        </w:rPr>
        <w:t>PEI, such as PDCCH-based PEI, SSS-based PEI and TRS/CSI-RS based PEI, should</w:t>
      </w:r>
      <w:r>
        <w:rPr>
          <w:lang w:eastAsia="zh-CN"/>
        </w:rPr>
        <w:t xml:space="preserve"> be down selected in RAN1#106e.</w:t>
      </w:r>
      <w:r w:rsidR="007C6573">
        <w:rPr>
          <w:lang w:eastAsia="zh-CN"/>
        </w:rPr>
        <w:t xml:space="preserve"> </w:t>
      </w:r>
      <w:r>
        <w:rPr>
          <w:rFonts w:hint="eastAsia"/>
          <w:lang w:eastAsia="zh-CN"/>
        </w:rPr>
        <w:t>I</w:t>
      </w:r>
      <w:r>
        <w:rPr>
          <w:lang w:eastAsia="zh-CN"/>
        </w:rPr>
        <w:t xml:space="preserve">n our view, </w:t>
      </w:r>
      <w:r>
        <w:t xml:space="preserve">since the </w:t>
      </w:r>
      <w:r w:rsidR="006251B6">
        <w:t>L</w:t>
      </w:r>
      <w:r>
        <w:t xml:space="preserve">P-WUS can co-exist with R17 PEI, </w:t>
      </w:r>
      <w:r w:rsidR="00F002E4" w:rsidRPr="00F002E4">
        <w:t xml:space="preserve">the candidate schemes of R17 PEI can be down selected as well, which is independent of </w:t>
      </w:r>
      <w:r w:rsidR="00037229">
        <w:t xml:space="preserve">the </w:t>
      </w:r>
      <w:r w:rsidR="00F002E4" w:rsidRPr="00F002E4">
        <w:t>LP-WUS in future releases</w:t>
      </w:r>
      <w:r w:rsidR="00D05F61">
        <w:t>.</w:t>
      </w:r>
    </w:p>
    <w:p w14:paraId="3B3BB2A0" w14:textId="684C0589" w:rsidR="00E20667" w:rsidRPr="00252A60" w:rsidRDefault="00040B6B" w:rsidP="00F80216">
      <w:pPr>
        <w:spacing w:beforeLines="50" w:before="120" w:after="0"/>
        <w:rPr>
          <w:b/>
          <w:i/>
          <w:color w:val="000000"/>
        </w:rPr>
      </w:pPr>
      <w:r>
        <w:rPr>
          <w:b/>
          <w:i/>
          <w:color w:val="000000"/>
        </w:rPr>
        <w:t>Observation 2</w:t>
      </w:r>
      <w:r w:rsidR="00E20667" w:rsidRPr="00252A60">
        <w:rPr>
          <w:b/>
          <w:i/>
          <w:color w:val="000000"/>
        </w:rPr>
        <w:t xml:space="preserve">: </w:t>
      </w:r>
      <w:r w:rsidR="00252A60" w:rsidRPr="00252A60">
        <w:rPr>
          <w:b/>
          <w:i/>
          <w:color w:val="000000"/>
        </w:rPr>
        <w:t>The candidate schemes of R17 PEI can be down</w:t>
      </w:r>
      <w:r w:rsidR="00252A60">
        <w:rPr>
          <w:b/>
          <w:i/>
          <w:color w:val="000000"/>
        </w:rPr>
        <w:t xml:space="preserve"> selected</w:t>
      </w:r>
      <w:r w:rsidR="00252A60" w:rsidRPr="00252A60">
        <w:rPr>
          <w:b/>
          <w:i/>
          <w:color w:val="000000"/>
        </w:rPr>
        <w:t xml:space="preserve"> as well, which is indepen</w:t>
      </w:r>
      <w:r w:rsidR="00252A60">
        <w:rPr>
          <w:b/>
          <w:i/>
          <w:color w:val="000000"/>
        </w:rPr>
        <w:t>dent</w:t>
      </w:r>
      <w:r w:rsidR="00252A60" w:rsidRPr="00252A60">
        <w:rPr>
          <w:b/>
          <w:i/>
          <w:color w:val="000000"/>
        </w:rPr>
        <w:t xml:space="preserve"> of </w:t>
      </w:r>
      <w:r w:rsidR="00037229">
        <w:rPr>
          <w:b/>
          <w:i/>
          <w:color w:val="000000"/>
        </w:rPr>
        <w:t xml:space="preserve">the </w:t>
      </w:r>
      <w:r w:rsidR="00252A60" w:rsidRPr="00252A60">
        <w:rPr>
          <w:b/>
          <w:i/>
          <w:color w:val="000000"/>
        </w:rPr>
        <w:t>LP-WUS in future releases.</w:t>
      </w:r>
    </w:p>
    <w:p w14:paraId="501AD7BC" w14:textId="5B1DEDF3" w:rsidR="00DE1A84" w:rsidRPr="00BF115C" w:rsidRDefault="00DE1A84" w:rsidP="00F80216">
      <w:pPr>
        <w:spacing w:beforeLines="50" w:before="120" w:after="0"/>
        <w:rPr>
          <w:color w:val="000000"/>
          <w:lang w:val="en-GB"/>
        </w:rPr>
      </w:pPr>
    </w:p>
    <w:p w14:paraId="0338BC4B" w14:textId="7AA429FF" w:rsidR="006459B5" w:rsidRDefault="006459B5" w:rsidP="006459B5">
      <w:pPr>
        <w:pStyle w:val="Heading1"/>
      </w:pPr>
      <w:r>
        <w:t>Conclusion</w:t>
      </w:r>
    </w:p>
    <w:p w14:paraId="06EC279B" w14:textId="4AAB5FEA" w:rsidR="006459B5" w:rsidRDefault="006459B5" w:rsidP="006459B5">
      <w:r>
        <w:t>We have the following proposals.</w:t>
      </w:r>
    </w:p>
    <w:bookmarkEnd w:id="0"/>
    <w:p w14:paraId="1A2849AB" w14:textId="77777777" w:rsidR="0053261B" w:rsidRDefault="0053261B" w:rsidP="0053261B">
      <w:pPr>
        <w:spacing w:beforeLines="50" w:before="120" w:after="0"/>
        <w:rPr>
          <w:b/>
          <w:i/>
          <w:color w:val="000000"/>
          <w:lang w:val="en-GB"/>
        </w:rPr>
      </w:pPr>
      <w:r w:rsidRPr="00BF115C">
        <w:rPr>
          <w:b/>
          <w:i/>
          <w:color w:val="000000"/>
          <w:lang w:val="en-GB"/>
        </w:rPr>
        <w:t>P</w:t>
      </w:r>
      <w:r w:rsidRPr="00BF115C">
        <w:rPr>
          <w:rFonts w:hint="eastAsia"/>
          <w:b/>
          <w:i/>
          <w:color w:val="000000"/>
          <w:lang w:val="en-GB"/>
        </w:rPr>
        <w:t xml:space="preserve">roposal </w:t>
      </w:r>
      <w:r>
        <w:rPr>
          <w:b/>
          <w:i/>
          <w:color w:val="000000"/>
          <w:lang w:val="en-GB"/>
        </w:rPr>
        <w:t>1</w:t>
      </w:r>
      <w:r w:rsidRPr="00BF115C">
        <w:rPr>
          <w:b/>
          <w:i/>
          <w:color w:val="000000"/>
          <w:lang w:val="en-GB"/>
        </w:rPr>
        <w:t xml:space="preserve">: </w:t>
      </w:r>
      <w:r>
        <w:rPr>
          <w:b/>
          <w:i/>
          <w:color w:val="000000"/>
          <w:lang w:val="en-GB"/>
        </w:rPr>
        <w:t>Consider to specify the enhancements for secondary DRX group in R18.</w:t>
      </w:r>
    </w:p>
    <w:p w14:paraId="66445EA0" w14:textId="4D04B52D" w:rsidR="0053261B" w:rsidRDefault="0053261B" w:rsidP="0053261B">
      <w:pPr>
        <w:spacing w:beforeLines="50" w:before="120" w:after="0"/>
        <w:rPr>
          <w:b/>
          <w:i/>
          <w:color w:val="000000"/>
          <w:lang w:val="en-GB"/>
        </w:rPr>
      </w:pPr>
      <w:r w:rsidRPr="00465F40">
        <w:rPr>
          <w:b/>
          <w:i/>
          <w:color w:val="000000"/>
          <w:lang w:val="en-GB"/>
        </w:rPr>
        <w:t>P</w:t>
      </w:r>
      <w:r w:rsidRPr="00465F40">
        <w:rPr>
          <w:rFonts w:hint="eastAsia"/>
          <w:b/>
          <w:i/>
          <w:color w:val="000000"/>
          <w:lang w:val="en-GB"/>
        </w:rPr>
        <w:t xml:space="preserve">roposal </w:t>
      </w:r>
      <w:r>
        <w:rPr>
          <w:b/>
          <w:i/>
          <w:color w:val="000000"/>
          <w:lang w:val="en-GB"/>
        </w:rPr>
        <w:t>2</w:t>
      </w:r>
      <w:r w:rsidRPr="00465F40">
        <w:rPr>
          <w:b/>
          <w:i/>
          <w:color w:val="000000"/>
          <w:lang w:val="en-GB"/>
        </w:rPr>
        <w:t xml:space="preserve">: </w:t>
      </w:r>
      <w:r>
        <w:rPr>
          <w:b/>
          <w:i/>
          <w:color w:val="000000"/>
          <w:lang w:val="en-GB"/>
        </w:rPr>
        <w:t xml:space="preserve">Consider to specify the </w:t>
      </w:r>
      <w:r w:rsidRPr="00465F40">
        <w:rPr>
          <w:b/>
          <w:i/>
          <w:color w:val="000000"/>
          <w:lang w:val="en-GB"/>
        </w:rPr>
        <w:t>enhancement</w:t>
      </w:r>
      <w:r>
        <w:rPr>
          <w:b/>
          <w:i/>
          <w:color w:val="000000"/>
          <w:lang w:val="en-GB"/>
        </w:rPr>
        <w:t>s</w:t>
      </w:r>
      <w:r w:rsidRPr="00465F40">
        <w:rPr>
          <w:b/>
          <w:i/>
          <w:color w:val="000000"/>
          <w:lang w:val="en-GB"/>
        </w:rPr>
        <w:t xml:space="preserve"> </w:t>
      </w:r>
      <w:r>
        <w:rPr>
          <w:b/>
          <w:i/>
          <w:color w:val="000000"/>
          <w:lang w:val="en-GB"/>
        </w:rPr>
        <w:t xml:space="preserve">for DRX for </w:t>
      </w:r>
      <w:r w:rsidR="00726199">
        <w:rPr>
          <w:b/>
          <w:i/>
          <w:color w:val="000000"/>
          <w:lang w:val="en-GB"/>
        </w:rPr>
        <w:t>intensive</w:t>
      </w:r>
      <w:r w:rsidRPr="00465F40">
        <w:rPr>
          <w:b/>
          <w:i/>
          <w:color w:val="000000"/>
          <w:lang w:val="en-GB"/>
        </w:rPr>
        <w:t xml:space="preserve"> tr</w:t>
      </w:r>
      <w:r>
        <w:rPr>
          <w:b/>
          <w:i/>
          <w:color w:val="000000"/>
          <w:lang w:val="en-GB"/>
        </w:rPr>
        <w:t xml:space="preserve">affic </w:t>
      </w:r>
      <w:r w:rsidRPr="00465F40">
        <w:rPr>
          <w:b/>
          <w:i/>
          <w:color w:val="000000"/>
          <w:lang w:val="en-GB"/>
        </w:rPr>
        <w:t>in R18</w:t>
      </w:r>
      <w:r>
        <w:rPr>
          <w:b/>
          <w:i/>
          <w:color w:val="000000"/>
          <w:lang w:val="en-GB"/>
        </w:rPr>
        <w:t>.</w:t>
      </w:r>
    </w:p>
    <w:p w14:paraId="58D00431" w14:textId="77777777" w:rsidR="008F1163" w:rsidRPr="00465F40" w:rsidRDefault="008F1163" w:rsidP="008F1163">
      <w:pPr>
        <w:spacing w:beforeLines="50" w:before="120" w:after="0"/>
        <w:rPr>
          <w:b/>
          <w:i/>
          <w:color w:val="000000"/>
          <w:lang w:val="en-GB"/>
        </w:rPr>
      </w:pPr>
      <w:r w:rsidRPr="00465F40">
        <w:rPr>
          <w:b/>
          <w:i/>
          <w:color w:val="000000"/>
          <w:lang w:val="en-GB"/>
        </w:rPr>
        <w:t>P</w:t>
      </w:r>
      <w:r w:rsidRPr="00465F40">
        <w:rPr>
          <w:rFonts w:hint="eastAsia"/>
          <w:b/>
          <w:i/>
          <w:color w:val="000000"/>
          <w:lang w:val="en-GB"/>
        </w:rPr>
        <w:t xml:space="preserve">roposal </w:t>
      </w:r>
      <w:r>
        <w:rPr>
          <w:b/>
          <w:i/>
          <w:color w:val="000000"/>
          <w:lang w:val="en-GB"/>
        </w:rPr>
        <w:t>3</w:t>
      </w:r>
      <w:r w:rsidRPr="00465F40">
        <w:rPr>
          <w:b/>
          <w:i/>
          <w:color w:val="000000"/>
          <w:lang w:val="en-GB"/>
        </w:rPr>
        <w:t xml:space="preserve">: </w:t>
      </w:r>
      <w:r>
        <w:rPr>
          <w:b/>
          <w:i/>
          <w:color w:val="000000"/>
          <w:lang w:val="en-GB"/>
        </w:rPr>
        <w:t xml:space="preserve">Consider to specify the </w:t>
      </w:r>
      <w:r w:rsidRPr="00465F40">
        <w:rPr>
          <w:b/>
          <w:i/>
          <w:color w:val="000000"/>
          <w:lang w:val="en-GB"/>
        </w:rPr>
        <w:t>enhancement</w:t>
      </w:r>
      <w:r>
        <w:rPr>
          <w:b/>
          <w:i/>
          <w:color w:val="000000"/>
          <w:lang w:val="en-GB"/>
        </w:rPr>
        <w:t>s</w:t>
      </w:r>
      <w:r w:rsidRPr="00465F40">
        <w:rPr>
          <w:b/>
          <w:i/>
          <w:color w:val="000000"/>
          <w:lang w:val="en-GB"/>
        </w:rPr>
        <w:t xml:space="preserve"> </w:t>
      </w:r>
      <w:r>
        <w:rPr>
          <w:b/>
          <w:i/>
          <w:color w:val="000000"/>
          <w:lang w:val="en-GB"/>
        </w:rPr>
        <w:t xml:space="preserve">for DRX for UL dominated traffic </w:t>
      </w:r>
      <w:r w:rsidRPr="00465F40">
        <w:rPr>
          <w:b/>
          <w:i/>
          <w:color w:val="000000"/>
          <w:lang w:val="en-GB"/>
        </w:rPr>
        <w:t>in R18</w:t>
      </w:r>
      <w:r>
        <w:rPr>
          <w:b/>
          <w:i/>
          <w:color w:val="000000"/>
          <w:lang w:val="en-GB"/>
        </w:rPr>
        <w:t>.</w:t>
      </w:r>
    </w:p>
    <w:p w14:paraId="50D1A857" w14:textId="3D97B8C4" w:rsidR="0053261B" w:rsidRDefault="0053261B" w:rsidP="0053261B">
      <w:pPr>
        <w:spacing w:beforeLines="50" w:before="120" w:after="0"/>
        <w:rPr>
          <w:b/>
          <w:i/>
          <w:color w:val="000000"/>
          <w:lang w:val="en-GB"/>
        </w:rPr>
      </w:pPr>
      <w:r w:rsidRPr="00465F40">
        <w:rPr>
          <w:b/>
          <w:i/>
          <w:color w:val="000000"/>
          <w:lang w:val="en-GB"/>
        </w:rPr>
        <w:t>P</w:t>
      </w:r>
      <w:r w:rsidRPr="00465F40">
        <w:rPr>
          <w:rFonts w:hint="eastAsia"/>
          <w:b/>
          <w:i/>
          <w:color w:val="000000"/>
          <w:lang w:val="en-GB"/>
        </w:rPr>
        <w:t xml:space="preserve">roposal </w:t>
      </w:r>
      <w:r w:rsidR="008F1163">
        <w:rPr>
          <w:b/>
          <w:i/>
          <w:color w:val="000000"/>
          <w:lang w:val="en-GB"/>
        </w:rPr>
        <w:t>4</w:t>
      </w:r>
      <w:r w:rsidRPr="00465F40">
        <w:rPr>
          <w:b/>
          <w:i/>
          <w:color w:val="000000"/>
          <w:lang w:val="en-GB"/>
        </w:rPr>
        <w:t xml:space="preserve">: </w:t>
      </w:r>
      <w:r>
        <w:rPr>
          <w:b/>
          <w:i/>
          <w:color w:val="000000"/>
          <w:lang w:val="en-GB"/>
        </w:rPr>
        <w:t xml:space="preserve">Consider to specify the </w:t>
      </w:r>
      <w:r w:rsidRPr="00465F40">
        <w:rPr>
          <w:b/>
          <w:i/>
          <w:color w:val="000000"/>
          <w:lang w:val="en-GB"/>
        </w:rPr>
        <w:t>enhancement</w:t>
      </w:r>
      <w:r>
        <w:rPr>
          <w:b/>
          <w:i/>
          <w:color w:val="000000"/>
          <w:lang w:val="en-GB"/>
        </w:rPr>
        <w:t>s</w:t>
      </w:r>
      <w:r w:rsidRPr="00465F40">
        <w:rPr>
          <w:b/>
          <w:i/>
          <w:color w:val="000000"/>
          <w:lang w:val="en-GB"/>
        </w:rPr>
        <w:t xml:space="preserve"> for PDCCH monitoring reduction</w:t>
      </w:r>
      <w:r>
        <w:rPr>
          <w:b/>
          <w:i/>
          <w:color w:val="000000"/>
          <w:lang w:val="en-GB"/>
        </w:rPr>
        <w:t xml:space="preserve"> for </w:t>
      </w:r>
      <w:r w:rsidRPr="00465F40">
        <w:rPr>
          <w:b/>
          <w:i/>
          <w:color w:val="000000"/>
          <w:lang w:val="en-GB"/>
        </w:rPr>
        <w:t>UL dominated tr</w:t>
      </w:r>
      <w:r>
        <w:rPr>
          <w:b/>
          <w:i/>
          <w:color w:val="000000"/>
          <w:lang w:val="en-GB"/>
        </w:rPr>
        <w:t xml:space="preserve">affic </w:t>
      </w:r>
      <w:r w:rsidRPr="00465F40">
        <w:rPr>
          <w:b/>
          <w:i/>
          <w:color w:val="000000"/>
          <w:lang w:val="en-GB"/>
        </w:rPr>
        <w:t>in R18</w:t>
      </w:r>
      <w:r>
        <w:rPr>
          <w:b/>
          <w:i/>
          <w:color w:val="000000"/>
          <w:lang w:val="en-GB"/>
        </w:rPr>
        <w:t>.</w:t>
      </w:r>
    </w:p>
    <w:p w14:paraId="6F79C98E" w14:textId="77777777" w:rsidR="00D00F08" w:rsidRDefault="00875F45" w:rsidP="00D00F08">
      <w:pPr>
        <w:spacing w:beforeLines="50" w:before="120" w:after="0"/>
        <w:rPr>
          <w:b/>
          <w:i/>
          <w:color w:val="000000"/>
          <w:lang w:val="en-GB"/>
        </w:rPr>
      </w:pPr>
      <w:r w:rsidRPr="00BF115C">
        <w:rPr>
          <w:b/>
          <w:i/>
          <w:color w:val="000000"/>
          <w:lang w:val="en-GB"/>
        </w:rPr>
        <w:t>P</w:t>
      </w:r>
      <w:r w:rsidRPr="00BF115C">
        <w:rPr>
          <w:rFonts w:hint="eastAsia"/>
          <w:b/>
          <w:i/>
          <w:color w:val="000000"/>
          <w:lang w:val="en-GB"/>
        </w:rPr>
        <w:t xml:space="preserve">roposal </w:t>
      </w:r>
      <w:r>
        <w:rPr>
          <w:b/>
          <w:i/>
          <w:color w:val="000000"/>
          <w:lang w:val="en-GB"/>
        </w:rPr>
        <w:t>5</w:t>
      </w:r>
      <w:r w:rsidRPr="00BF115C">
        <w:rPr>
          <w:b/>
          <w:i/>
          <w:color w:val="000000"/>
          <w:lang w:val="en-GB"/>
        </w:rPr>
        <w:t xml:space="preserve">: </w:t>
      </w:r>
      <w:r>
        <w:rPr>
          <w:b/>
          <w:i/>
          <w:color w:val="000000"/>
          <w:lang w:val="en-GB"/>
        </w:rPr>
        <w:t xml:space="preserve">Identify the overlapping points between power saving and the other topics in </w:t>
      </w:r>
      <w:r w:rsidRPr="00BF115C">
        <w:rPr>
          <w:b/>
          <w:i/>
          <w:color w:val="000000"/>
          <w:lang w:val="en-GB"/>
        </w:rPr>
        <w:t>R18</w:t>
      </w:r>
      <w:r>
        <w:rPr>
          <w:b/>
          <w:i/>
          <w:color w:val="000000"/>
          <w:lang w:val="en-GB"/>
        </w:rPr>
        <w:t>, and then decide whether to specify them</w:t>
      </w:r>
      <w:r w:rsidRPr="0053261B">
        <w:rPr>
          <w:b/>
          <w:i/>
          <w:color w:val="000000"/>
          <w:lang w:val="en-GB"/>
        </w:rPr>
        <w:t xml:space="preserve"> in power saving topic or the other topics</w:t>
      </w:r>
      <w:r w:rsidRPr="00BF115C">
        <w:rPr>
          <w:b/>
          <w:i/>
          <w:color w:val="000000"/>
          <w:lang w:val="en-GB"/>
        </w:rPr>
        <w:t>.</w:t>
      </w:r>
    </w:p>
    <w:p w14:paraId="254E136C" w14:textId="7EED44EA" w:rsidR="00D00F08" w:rsidRPr="00D00F08" w:rsidRDefault="00D00F08" w:rsidP="00D00F08">
      <w:pPr>
        <w:spacing w:beforeLines="50" w:before="120" w:after="0"/>
        <w:rPr>
          <w:b/>
          <w:i/>
          <w:color w:val="000000"/>
          <w:lang w:val="en-GB"/>
        </w:rPr>
      </w:pPr>
      <w:bookmarkStart w:id="1" w:name="_GoBack"/>
      <w:bookmarkEnd w:id="1"/>
      <w:r w:rsidRPr="00BF115C">
        <w:rPr>
          <w:b/>
          <w:i/>
          <w:color w:val="000000"/>
          <w:lang w:val="en-GB"/>
        </w:rPr>
        <w:t>P</w:t>
      </w:r>
      <w:r w:rsidRPr="00BF115C">
        <w:rPr>
          <w:rFonts w:hint="eastAsia"/>
          <w:b/>
          <w:i/>
          <w:color w:val="000000"/>
          <w:lang w:val="en-GB"/>
        </w:rPr>
        <w:t xml:space="preserve">roposal </w:t>
      </w:r>
      <w:r>
        <w:rPr>
          <w:b/>
          <w:i/>
          <w:color w:val="000000"/>
          <w:lang w:val="en-GB"/>
        </w:rPr>
        <w:t>6</w:t>
      </w:r>
      <w:r w:rsidRPr="00BF115C">
        <w:rPr>
          <w:b/>
          <w:i/>
          <w:color w:val="000000"/>
          <w:lang w:val="en-GB"/>
        </w:rPr>
        <w:t>:</w:t>
      </w:r>
      <w:r>
        <w:rPr>
          <w:b/>
          <w:i/>
          <w:color w:val="000000"/>
          <w:lang w:val="en-GB"/>
        </w:rPr>
        <w:t xml:space="preserve"> Consider to study the low-power WUS in R18, and both feasibility and necessity should be addressed.</w:t>
      </w:r>
    </w:p>
    <w:p w14:paraId="19D1EBC1" w14:textId="77777777" w:rsidR="00D00F08" w:rsidRPr="0053261B" w:rsidRDefault="00D00F08" w:rsidP="00BF115C">
      <w:pPr>
        <w:spacing w:beforeLines="50" w:before="120" w:after="0"/>
        <w:rPr>
          <w:b/>
          <w:i/>
          <w:color w:val="000000"/>
          <w:lang w:val="en-GB"/>
        </w:rPr>
      </w:pPr>
    </w:p>
    <w:p w14:paraId="3FE765A3" w14:textId="42D75102" w:rsidR="00C77F0C" w:rsidRPr="00C77F0C" w:rsidRDefault="00C77F0C" w:rsidP="00C77F0C">
      <w:pPr>
        <w:pStyle w:val="Heading1"/>
      </w:pPr>
      <w:r>
        <w:t>Reference</w:t>
      </w:r>
    </w:p>
    <w:p w14:paraId="146320E8" w14:textId="1E38A080" w:rsidR="00CE62BB" w:rsidRDefault="00C77F0C" w:rsidP="00CE62BB">
      <w:pPr>
        <w:pStyle w:val="ListParagraph"/>
        <w:numPr>
          <w:ilvl w:val="0"/>
          <w:numId w:val="27"/>
        </w:numPr>
        <w:ind w:firstLineChars="0"/>
        <w:rPr>
          <w:lang w:eastAsia="zh-CN"/>
        </w:rPr>
      </w:pPr>
      <w:r>
        <w:rPr>
          <w:lang w:eastAsia="zh-CN"/>
        </w:rPr>
        <w:t>“</w:t>
      </w:r>
      <w:r w:rsidRPr="00C77F0C">
        <w:rPr>
          <w:lang w:eastAsia="zh-CN"/>
        </w:rPr>
        <w:t>IEEE Technology Report on Wake-Up Radio: An Application, Market, and Technology Impact Analysis of Low-Power/Low-Latency 802.11 Wireless LAN Interfaces</w:t>
      </w:r>
      <w:r w:rsidRPr="00DB6270">
        <w:rPr>
          <w:lang w:eastAsia="zh-CN"/>
        </w:rPr>
        <w:t xml:space="preserve">”, </w:t>
      </w:r>
      <w:r>
        <w:rPr>
          <w:lang w:eastAsia="zh-CN"/>
        </w:rPr>
        <w:t>IEEE advancing technology for humanity, 2017.</w:t>
      </w:r>
    </w:p>
    <w:p w14:paraId="7D720305" w14:textId="788006FE" w:rsidR="00166C15" w:rsidRDefault="00166C15" w:rsidP="00CE62BB">
      <w:pPr>
        <w:pStyle w:val="ListParagraph"/>
        <w:numPr>
          <w:ilvl w:val="0"/>
          <w:numId w:val="27"/>
        </w:numPr>
        <w:ind w:firstLineChars="0"/>
        <w:rPr>
          <w:lang w:eastAsia="zh-CN"/>
        </w:rPr>
      </w:pPr>
      <w:r>
        <w:rPr>
          <w:lang w:eastAsia="zh-CN"/>
        </w:rPr>
        <w:t>“</w:t>
      </w:r>
      <w:r w:rsidRPr="00166C15">
        <w:rPr>
          <w:lang w:eastAsia="zh-CN"/>
        </w:rPr>
        <w:t>Proposal for Wake-Up Receiver (WUR)</w:t>
      </w:r>
      <w:r>
        <w:rPr>
          <w:lang w:eastAsia="zh-CN"/>
        </w:rPr>
        <w:t xml:space="preserve"> </w:t>
      </w:r>
      <w:r w:rsidRPr="00166C15">
        <w:rPr>
          <w:lang w:eastAsia="zh-CN"/>
        </w:rPr>
        <w:t>Study Group</w:t>
      </w:r>
      <w:r>
        <w:rPr>
          <w:lang w:eastAsia="zh-CN"/>
        </w:rPr>
        <w:t>”, IEEE 802.11-16/0722r1, Intel, Qualcomm, 2016-05-18.</w:t>
      </w:r>
    </w:p>
    <w:p w14:paraId="48270DEE" w14:textId="77777777" w:rsidR="00D05F61" w:rsidRDefault="00D05F61" w:rsidP="00D05F61">
      <w:pPr>
        <w:rPr>
          <w:lang w:eastAsia="zh-CN"/>
        </w:rPr>
      </w:pPr>
    </w:p>
    <w:p w14:paraId="73B0E34A" w14:textId="71A03E9F" w:rsidR="00CE62BB" w:rsidRDefault="00CE62BB" w:rsidP="00CE62BB">
      <w:pPr>
        <w:pStyle w:val="Heading1"/>
        <w:numPr>
          <w:ilvl w:val="0"/>
          <w:numId w:val="0"/>
        </w:numPr>
        <w:ind w:left="432"/>
      </w:pPr>
      <w:r>
        <w:t>Appendix</w:t>
      </w:r>
    </w:p>
    <w:p w14:paraId="7850278B" w14:textId="57B18DE6" w:rsidR="007B709B" w:rsidRDefault="007B709B" w:rsidP="00CE62BB">
      <w:pPr>
        <w:pStyle w:val="Heading2"/>
        <w:numPr>
          <w:ilvl w:val="0"/>
          <w:numId w:val="0"/>
        </w:numPr>
        <w:rPr>
          <w:lang w:eastAsia="zh-CN"/>
        </w:rPr>
      </w:pPr>
      <w:r>
        <w:rPr>
          <w:rFonts w:hint="eastAsia"/>
          <w:lang w:eastAsia="zh-CN"/>
        </w:rPr>
        <w:t>A</w:t>
      </w:r>
      <w:r>
        <w:rPr>
          <w:lang w:eastAsia="zh-CN"/>
        </w:rPr>
        <w:t xml:space="preserve">.1  </w:t>
      </w:r>
      <w:r w:rsidR="002C4ADE">
        <w:rPr>
          <w:lang w:eastAsia="zh-CN"/>
        </w:rPr>
        <w:t xml:space="preserve">Example 1: </w:t>
      </w:r>
      <w:r w:rsidR="00103B3A">
        <w:rPr>
          <w:lang w:eastAsia="zh-CN"/>
        </w:rPr>
        <w:t xml:space="preserve">R17 </w:t>
      </w:r>
      <w:r>
        <w:rPr>
          <w:lang w:eastAsia="zh-CN"/>
        </w:rPr>
        <w:t>PEI</w:t>
      </w:r>
    </w:p>
    <w:p w14:paraId="20DB171D" w14:textId="7D2F5E0F" w:rsidR="007B709B" w:rsidRDefault="007B709B" w:rsidP="007B709B">
      <w:r>
        <w:t xml:space="preserve">Example 1 </w:t>
      </w:r>
      <w:r w:rsidR="00103B3A">
        <w:t>is the evaluation for power saving gain of R17 PEI</w:t>
      </w:r>
      <w:r>
        <w:t>.</w:t>
      </w:r>
    </w:p>
    <w:p w14:paraId="1012722E" w14:textId="77777777" w:rsidR="007B709B" w:rsidRDefault="007B709B" w:rsidP="007B709B">
      <w:r>
        <w:t>The corresponding UE processing timeline is listed as follows.</w:t>
      </w:r>
    </w:p>
    <w:p w14:paraId="2EB2FC7E" w14:textId="77777777" w:rsidR="007B709B" w:rsidRDefault="007B709B" w:rsidP="007B709B">
      <w:pPr>
        <w:pStyle w:val="ListParagraph"/>
        <w:numPr>
          <w:ilvl w:val="0"/>
          <w:numId w:val="30"/>
        </w:numPr>
        <w:ind w:firstLineChars="0"/>
      </w:pPr>
      <w:r>
        <w:t>If paging cycle is 1.28s, and</w:t>
      </w:r>
    </w:p>
    <w:p w14:paraId="238D46F1" w14:textId="77777777" w:rsidR="007B709B" w:rsidRDefault="007B709B" w:rsidP="007B709B">
      <w:pPr>
        <w:pStyle w:val="ListParagraph"/>
        <w:numPr>
          <w:ilvl w:val="0"/>
          <w:numId w:val="30"/>
        </w:numPr>
        <w:ind w:firstLineChars="0"/>
      </w:pPr>
      <w:r>
        <w:t>UE stay deep sleep during 1240ms (in average), and</w:t>
      </w:r>
    </w:p>
    <w:p w14:paraId="7DE744DE" w14:textId="77777777" w:rsidR="007B709B" w:rsidRDefault="007B709B" w:rsidP="007B709B">
      <w:pPr>
        <w:pStyle w:val="ListParagraph"/>
        <w:numPr>
          <w:ilvl w:val="0"/>
          <w:numId w:val="30"/>
        </w:numPr>
        <w:ind w:firstLineChars="0"/>
      </w:pPr>
      <w:r>
        <w:t xml:space="preserve">UE has 90% probability (group-paging-rate 10%) with processing timeline {1 transition, 1 SS burst, 1 PEI and 20ms light sleep} in a paging cycle, and </w:t>
      </w:r>
    </w:p>
    <w:p w14:paraId="2C49F721" w14:textId="77777777" w:rsidR="007B709B" w:rsidRDefault="007B709B" w:rsidP="007B709B">
      <w:pPr>
        <w:pStyle w:val="ListParagraph"/>
        <w:numPr>
          <w:ilvl w:val="0"/>
          <w:numId w:val="30"/>
        </w:numPr>
        <w:ind w:firstLineChars="0"/>
      </w:pPr>
      <w:r>
        <w:t>UE has 10% probability with processing timeline {1 transition, 3 SS bursts, 1 PEI, 1 PO and 60ms light sleep} in a paging cycle.</w:t>
      </w:r>
    </w:p>
    <w:p w14:paraId="2C9A77D8" w14:textId="77777777" w:rsidR="007B709B" w:rsidRDefault="007B709B" w:rsidP="007B709B">
      <w:r>
        <w:rPr>
          <w:rFonts w:hint="eastAsia"/>
        </w:rPr>
        <w:t xml:space="preserve">The timeline </w:t>
      </w:r>
      <w:r>
        <w:t xml:space="preserve">in the </w:t>
      </w:r>
      <w:r>
        <w:rPr>
          <w:rFonts w:hint="eastAsia"/>
        </w:rPr>
        <w:t xml:space="preserve">above </w:t>
      </w:r>
      <w:r>
        <w:t xml:space="preserve">assumptions </w:t>
      </w:r>
      <w:r>
        <w:rPr>
          <w:rFonts w:hint="eastAsia"/>
        </w:rPr>
        <w:t>can be shown in the following figure.</w:t>
      </w:r>
    </w:p>
    <w:p w14:paraId="3CF45E8E" w14:textId="77777777" w:rsidR="007B709B" w:rsidRDefault="007B709B" w:rsidP="007B709B">
      <w:pPr>
        <w:jc w:val="center"/>
      </w:pPr>
      <w:r w:rsidRPr="0065377F">
        <w:rPr>
          <w:noProof/>
          <w:lang w:eastAsia="zh-CN"/>
        </w:rPr>
        <w:lastRenderedPageBreak/>
        <w:drawing>
          <wp:inline distT="0" distB="0" distL="0" distR="0" wp14:anchorId="63693863" wp14:editId="56A5227A">
            <wp:extent cx="5076825" cy="1746259"/>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6283" cy="1752952"/>
                    </a:xfrm>
                    <a:prstGeom prst="rect">
                      <a:avLst/>
                    </a:prstGeom>
                    <a:noFill/>
                    <a:ln>
                      <a:noFill/>
                    </a:ln>
                  </pic:spPr>
                </pic:pic>
              </a:graphicData>
            </a:graphic>
          </wp:inline>
        </w:drawing>
      </w:r>
    </w:p>
    <w:p w14:paraId="05DC3333" w14:textId="502CFDE1" w:rsidR="007B709B" w:rsidRDefault="007B709B" w:rsidP="007B709B">
      <w:pPr>
        <w:jc w:val="center"/>
      </w:pPr>
      <w:r>
        <w:t>Figure</w:t>
      </w:r>
      <w:r>
        <w:rPr>
          <w:rFonts w:hint="eastAsia"/>
        </w:rPr>
        <w:t xml:space="preserve"> </w:t>
      </w:r>
      <w:r w:rsidR="0086486F">
        <w:t>2</w:t>
      </w:r>
      <w:r>
        <w:t>: UE processing timeline with R17 PEI</w:t>
      </w:r>
    </w:p>
    <w:p w14:paraId="6BA4D52F" w14:textId="77777777" w:rsidR="007B709B" w:rsidRDefault="007B709B" w:rsidP="007B709B">
      <w:r>
        <w:t>The power consumption can be evaluated roughly as follows.</w:t>
      </w:r>
    </w:p>
    <w:p w14:paraId="2D936BFA" w14:textId="77777777" w:rsidR="007B709B" w:rsidRDefault="007B709B" w:rsidP="007B709B">
      <w:pPr>
        <w:pStyle w:val="ListParagraph"/>
        <w:numPr>
          <w:ilvl w:val="0"/>
          <w:numId w:val="30"/>
        </w:numPr>
        <w:ind w:firstLineChars="0"/>
      </w:pPr>
      <w:r>
        <w:t>1240 power unit, and</w:t>
      </w:r>
    </w:p>
    <w:p w14:paraId="0BA23210" w14:textId="77777777" w:rsidR="007B709B" w:rsidRDefault="007B709B" w:rsidP="007B709B">
      <w:pPr>
        <w:pStyle w:val="ListParagraph"/>
        <w:numPr>
          <w:ilvl w:val="0"/>
          <w:numId w:val="30"/>
        </w:numPr>
        <w:ind w:firstLineChars="0"/>
      </w:pPr>
      <w:r>
        <w:t>100+50+50+20*20=600 power unit for 90% probability, or</w:t>
      </w:r>
    </w:p>
    <w:p w14:paraId="686733ED" w14:textId="77777777" w:rsidR="007B709B" w:rsidRDefault="007B709B" w:rsidP="007B709B">
      <w:pPr>
        <w:pStyle w:val="ListParagraph"/>
        <w:numPr>
          <w:ilvl w:val="0"/>
          <w:numId w:val="30"/>
        </w:numPr>
        <w:ind w:firstLineChars="0"/>
      </w:pPr>
      <w:r>
        <w:t>100+3*50+50+120+60*20=1620 power unit for 10% probability.</w:t>
      </w:r>
    </w:p>
    <w:p w14:paraId="54A9C1A3" w14:textId="63E19168" w:rsidR="002C4ADE" w:rsidRDefault="002C4ADE" w:rsidP="007B709B">
      <w:pPr>
        <w:rPr>
          <w:lang w:eastAsia="zh-CN"/>
        </w:rPr>
      </w:pPr>
      <w:r>
        <w:t>The baseline power consumption (without paging enhancement) is 2860 (1240+1620) power unit per paging cycle. The power consumption of Example 1 is about 1942 (1240+600*0.9+1620*0.1) power unit per paging cycle.</w:t>
      </w:r>
      <w:r w:rsidR="007C6573">
        <w:t xml:space="preserve"> </w:t>
      </w:r>
      <w:r>
        <w:t xml:space="preserve">The power saving gain </w:t>
      </w:r>
      <w:r w:rsidR="007C6573">
        <w:t xml:space="preserve">of Example 1 </w:t>
      </w:r>
      <w:r>
        <w:t>over the baseline power consumption is about (</w:t>
      </w:r>
      <w:r>
        <w:rPr>
          <w:rFonts w:hint="eastAsia"/>
          <w:lang w:eastAsia="zh-CN"/>
        </w:rPr>
        <w:t>2</w:t>
      </w:r>
      <w:r>
        <w:rPr>
          <w:lang w:eastAsia="zh-CN"/>
        </w:rPr>
        <w:t>860-1942)/2860</w:t>
      </w:r>
      <w:r w:rsidR="00103B3A">
        <w:t>≈</w:t>
      </w:r>
      <w:r w:rsidR="00103B3A">
        <w:rPr>
          <w:lang w:eastAsia="zh-CN"/>
        </w:rPr>
        <w:t>32%.</w:t>
      </w:r>
    </w:p>
    <w:p w14:paraId="21D6A2C4" w14:textId="1C17E2F6" w:rsidR="007B709B" w:rsidRDefault="007B709B" w:rsidP="007B709B">
      <w:pPr>
        <w:rPr>
          <w:lang w:eastAsia="zh-CN"/>
        </w:rPr>
      </w:pPr>
    </w:p>
    <w:p w14:paraId="2903114B" w14:textId="31770870" w:rsidR="00103B3A" w:rsidRPr="00DE120B" w:rsidRDefault="00103B3A" w:rsidP="00103B3A">
      <w:pPr>
        <w:pStyle w:val="Heading2"/>
        <w:numPr>
          <w:ilvl w:val="0"/>
          <w:numId w:val="0"/>
        </w:numPr>
        <w:rPr>
          <w:u w:val="single"/>
          <w:lang w:eastAsia="zh-CN"/>
        </w:rPr>
      </w:pPr>
      <w:r>
        <w:rPr>
          <w:lang w:eastAsia="zh-CN"/>
        </w:rPr>
        <w:t xml:space="preserve">A.2  Example 2: </w:t>
      </w:r>
      <w:r w:rsidR="006251B6">
        <w:rPr>
          <w:lang w:eastAsia="zh-CN"/>
        </w:rPr>
        <w:t>L</w:t>
      </w:r>
      <w:r>
        <w:rPr>
          <w:lang w:eastAsia="zh-CN"/>
        </w:rPr>
        <w:t>P-WUS</w:t>
      </w:r>
    </w:p>
    <w:p w14:paraId="52352E96" w14:textId="0A037215" w:rsidR="00103B3A" w:rsidRDefault="00103B3A" w:rsidP="00103B3A">
      <w:pPr>
        <w:rPr>
          <w:lang w:eastAsia="zh-CN"/>
        </w:rPr>
      </w:pPr>
      <w:r>
        <w:t xml:space="preserve">Example 2 is the evaluation for power saving gain of the </w:t>
      </w:r>
      <w:r w:rsidR="006251B6">
        <w:t>L</w:t>
      </w:r>
      <w:r>
        <w:t>P WUS.</w:t>
      </w:r>
    </w:p>
    <w:p w14:paraId="5D491DD0" w14:textId="3EA542F7" w:rsidR="00103B3A" w:rsidRDefault="00103B3A" w:rsidP="00103B3A">
      <w:pPr>
        <w:rPr>
          <w:lang w:eastAsia="zh-CN"/>
        </w:rPr>
      </w:pPr>
      <w:r>
        <w:rPr>
          <w:lang w:eastAsia="zh-CN"/>
        </w:rPr>
        <w:t xml:space="preserve">For the </w:t>
      </w:r>
      <w:r w:rsidR="006251B6">
        <w:rPr>
          <w:lang w:eastAsia="zh-CN"/>
        </w:rPr>
        <w:t>L</w:t>
      </w:r>
      <w:r>
        <w:rPr>
          <w:lang w:eastAsia="zh-CN"/>
        </w:rPr>
        <w:t>P WUS, in addition to RAN1 power model, we assume that</w:t>
      </w:r>
    </w:p>
    <w:p w14:paraId="59098EED" w14:textId="52A58C6B" w:rsidR="00103B3A" w:rsidRDefault="00103B3A" w:rsidP="00103B3A">
      <w:pPr>
        <w:pStyle w:val="ListParagraph"/>
        <w:numPr>
          <w:ilvl w:val="0"/>
          <w:numId w:val="30"/>
        </w:numPr>
        <w:ind w:firstLineChars="0"/>
        <w:rPr>
          <w:lang w:eastAsia="zh-CN"/>
        </w:rPr>
      </w:pPr>
      <w:r>
        <w:rPr>
          <w:lang w:eastAsia="zh-CN"/>
        </w:rPr>
        <w:t xml:space="preserve">UE consumes 0.001 power unit for deep sleep by using the </w:t>
      </w:r>
      <w:r w:rsidR="006251B6">
        <w:rPr>
          <w:lang w:eastAsia="zh-CN"/>
        </w:rPr>
        <w:t>L</w:t>
      </w:r>
      <w:r>
        <w:rPr>
          <w:lang w:eastAsia="zh-CN"/>
        </w:rPr>
        <w:t xml:space="preserve">P-WUR, and </w:t>
      </w:r>
    </w:p>
    <w:p w14:paraId="5EBCF62F" w14:textId="563B5C3B" w:rsidR="00103B3A" w:rsidRDefault="00103B3A" w:rsidP="00103B3A">
      <w:pPr>
        <w:pStyle w:val="ListParagraph"/>
        <w:numPr>
          <w:ilvl w:val="0"/>
          <w:numId w:val="30"/>
        </w:numPr>
        <w:ind w:firstLineChars="0"/>
        <w:rPr>
          <w:lang w:eastAsia="zh-CN"/>
        </w:rPr>
      </w:pPr>
      <w:r>
        <w:rPr>
          <w:lang w:eastAsia="zh-CN"/>
        </w:rPr>
        <w:t xml:space="preserve">consumes 5 power unit for processing the </w:t>
      </w:r>
      <w:r w:rsidR="006251B6">
        <w:rPr>
          <w:lang w:eastAsia="zh-CN"/>
        </w:rPr>
        <w:t>L</w:t>
      </w:r>
      <w:r>
        <w:rPr>
          <w:lang w:eastAsia="zh-CN"/>
        </w:rPr>
        <w:t xml:space="preserve">P-WUS (including the transition from deep sleep to the detection of the </w:t>
      </w:r>
      <w:r w:rsidR="006251B6">
        <w:rPr>
          <w:lang w:eastAsia="zh-CN"/>
        </w:rPr>
        <w:t>L</w:t>
      </w:r>
      <w:r>
        <w:rPr>
          <w:lang w:eastAsia="zh-CN"/>
        </w:rPr>
        <w:t>P-WUS, if any), and also</w:t>
      </w:r>
    </w:p>
    <w:p w14:paraId="123D4BFC" w14:textId="77777777" w:rsidR="00103B3A" w:rsidRDefault="00103B3A" w:rsidP="00103B3A">
      <w:pPr>
        <w:pStyle w:val="ListParagraph"/>
        <w:numPr>
          <w:ilvl w:val="0"/>
          <w:numId w:val="30"/>
        </w:numPr>
        <w:ind w:firstLineChars="0"/>
        <w:rPr>
          <w:lang w:eastAsia="zh-CN"/>
        </w:rPr>
      </w:pPr>
      <w:r>
        <w:rPr>
          <w:lang w:eastAsia="zh-CN"/>
        </w:rPr>
        <w:t xml:space="preserve">we assume UE performs one RRM measurement for serving cell for every four paging cycles. </w:t>
      </w:r>
    </w:p>
    <w:p w14:paraId="5498AD08" w14:textId="77777777" w:rsidR="00103B3A" w:rsidRDefault="00103B3A" w:rsidP="00103B3A">
      <w:r>
        <w:t>The corresponding evaluation assumptions are listed as follows.</w:t>
      </w:r>
    </w:p>
    <w:p w14:paraId="0032E560" w14:textId="77777777" w:rsidR="00103B3A" w:rsidRDefault="00103B3A" w:rsidP="00103B3A">
      <w:pPr>
        <w:pStyle w:val="ListParagraph"/>
        <w:numPr>
          <w:ilvl w:val="0"/>
          <w:numId w:val="30"/>
        </w:numPr>
        <w:ind w:firstLineChars="0"/>
      </w:pPr>
      <w:r>
        <w:t>Paging cycle is 1.28s, and</w:t>
      </w:r>
    </w:p>
    <w:p w14:paraId="3B9642B5" w14:textId="77777777" w:rsidR="00103B3A" w:rsidRDefault="00103B3A" w:rsidP="00103B3A">
      <w:pPr>
        <w:pStyle w:val="ListParagraph"/>
        <w:numPr>
          <w:ilvl w:val="0"/>
          <w:numId w:val="30"/>
        </w:numPr>
        <w:ind w:firstLineChars="0"/>
      </w:pPr>
      <w:r>
        <w:t>UE stay deep sleep during 1240ms (in average), and</w:t>
      </w:r>
    </w:p>
    <w:p w14:paraId="0E89E164" w14:textId="59A2AB9D" w:rsidR="00103B3A" w:rsidRDefault="00103B3A" w:rsidP="00103B3A">
      <w:pPr>
        <w:pStyle w:val="ListParagraph"/>
        <w:numPr>
          <w:ilvl w:val="0"/>
          <w:numId w:val="30"/>
        </w:numPr>
        <w:ind w:firstLineChars="0"/>
      </w:pPr>
      <w:r>
        <w:t xml:space="preserve">UE has 67.5% (90%*3/4) probability to process {1 </w:t>
      </w:r>
      <w:r w:rsidR="006251B6">
        <w:t>L</w:t>
      </w:r>
      <w:r>
        <w:t xml:space="preserve">P-WUS} in a paging cycle, or </w:t>
      </w:r>
    </w:p>
    <w:p w14:paraId="5A986DB4" w14:textId="77777777" w:rsidR="00103B3A" w:rsidRDefault="00103B3A" w:rsidP="00103B3A">
      <w:pPr>
        <w:pStyle w:val="ListParagraph"/>
        <w:numPr>
          <w:ilvl w:val="0"/>
          <w:numId w:val="30"/>
        </w:numPr>
        <w:ind w:firstLineChars="0"/>
      </w:pPr>
      <w:r>
        <w:t xml:space="preserve">UE has 22.5% (90%*1/4) probability to process {1 transition, 1 SS burst, 1 PEI and 20ms light sleep} in a paging cycle, or </w:t>
      </w:r>
    </w:p>
    <w:p w14:paraId="24B56AF5" w14:textId="77777777" w:rsidR="00103B3A" w:rsidRDefault="00103B3A" w:rsidP="00103B3A">
      <w:pPr>
        <w:pStyle w:val="ListParagraph"/>
        <w:numPr>
          <w:ilvl w:val="0"/>
          <w:numId w:val="30"/>
        </w:numPr>
        <w:ind w:firstLineChars="0"/>
      </w:pPr>
      <w:r>
        <w:t>UE has 10% probability to process {1 transition, 1 SS bursts, 1 PEI, 2 SS bursts, 1 PO and 60ms light sleep} in a paging cycle.</w:t>
      </w:r>
    </w:p>
    <w:p w14:paraId="5ED5074D" w14:textId="77777777" w:rsidR="00103B3A" w:rsidRDefault="00103B3A" w:rsidP="00103B3A">
      <w:r>
        <w:rPr>
          <w:rFonts w:hint="eastAsia"/>
        </w:rPr>
        <w:t xml:space="preserve">The timeline </w:t>
      </w:r>
      <w:r>
        <w:t xml:space="preserve">in the </w:t>
      </w:r>
      <w:r>
        <w:rPr>
          <w:rFonts w:hint="eastAsia"/>
        </w:rPr>
        <w:t xml:space="preserve">above </w:t>
      </w:r>
      <w:r>
        <w:t xml:space="preserve">assumptions </w:t>
      </w:r>
      <w:r>
        <w:rPr>
          <w:rFonts w:hint="eastAsia"/>
        </w:rPr>
        <w:t>can be shown in the following figure.</w:t>
      </w:r>
    </w:p>
    <w:p w14:paraId="2D860E0F" w14:textId="102B1B01" w:rsidR="00103B3A" w:rsidRDefault="00981630" w:rsidP="00103B3A">
      <w:pPr>
        <w:jc w:val="center"/>
      </w:pPr>
      <w:r w:rsidRPr="00981630">
        <w:rPr>
          <w:noProof/>
          <w:lang w:eastAsia="zh-CN"/>
        </w:rPr>
        <w:lastRenderedPageBreak/>
        <w:drawing>
          <wp:inline distT="0" distB="0" distL="0" distR="0" wp14:anchorId="396BE749" wp14:editId="364C032F">
            <wp:extent cx="5019675" cy="26525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7258" cy="2656568"/>
                    </a:xfrm>
                    <a:prstGeom prst="rect">
                      <a:avLst/>
                    </a:prstGeom>
                    <a:noFill/>
                    <a:ln>
                      <a:noFill/>
                    </a:ln>
                  </pic:spPr>
                </pic:pic>
              </a:graphicData>
            </a:graphic>
          </wp:inline>
        </w:drawing>
      </w:r>
    </w:p>
    <w:p w14:paraId="0AD61D4F" w14:textId="6BD043B7" w:rsidR="00103B3A" w:rsidRDefault="00103B3A" w:rsidP="00103B3A">
      <w:pPr>
        <w:jc w:val="center"/>
      </w:pPr>
      <w:r>
        <w:t>Figure</w:t>
      </w:r>
      <w:r>
        <w:rPr>
          <w:rFonts w:hint="eastAsia"/>
        </w:rPr>
        <w:t xml:space="preserve"> </w:t>
      </w:r>
      <w:r>
        <w:t xml:space="preserve">3: UE processing timeline with the </w:t>
      </w:r>
      <w:r w:rsidR="006251B6">
        <w:t>L</w:t>
      </w:r>
      <w:r>
        <w:t>P-WUS and R17 PEI under RRM measurement relaxation for serving cell</w:t>
      </w:r>
    </w:p>
    <w:p w14:paraId="7FF9EA35" w14:textId="77777777" w:rsidR="008B5DD2" w:rsidRDefault="00103B3A" w:rsidP="00103B3A">
      <w:pPr>
        <w:rPr>
          <w:lang w:eastAsia="zh-CN"/>
        </w:rPr>
      </w:pPr>
      <w:r>
        <w:rPr>
          <w:rFonts w:hint="eastAsia"/>
          <w:lang w:eastAsia="zh-CN"/>
        </w:rPr>
        <w:t xml:space="preserve">In </w:t>
      </w:r>
      <w:r>
        <w:rPr>
          <w:lang w:eastAsia="zh-CN"/>
        </w:rPr>
        <w:t xml:space="preserve">the above assumptions, we assume that PEI is configured in the network, and if UE decides to perform RRM measurement, UE will detect PEI since UE can perform T/F tracking by SS burst. </w:t>
      </w:r>
    </w:p>
    <w:p w14:paraId="532F1A98" w14:textId="1CE107EE" w:rsidR="00103B3A" w:rsidRDefault="00103B3A" w:rsidP="00103B3A">
      <w:pPr>
        <w:rPr>
          <w:lang w:eastAsia="zh-CN"/>
        </w:rPr>
      </w:pPr>
      <w:r>
        <w:rPr>
          <w:lang w:eastAsia="zh-CN"/>
        </w:rPr>
        <w:t>If PEI is not configured in the network, the last two assumptions in the above assumptions can be changed to:</w:t>
      </w:r>
    </w:p>
    <w:p w14:paraId="511C0A37" w14:textId="5E2A5EB3" w:rsidR="00103B3A" w:rsidRDefault="00103B3A" w:rsidP="00103B3A">
      <w:pPr>
        <w:pStyle w:val="ListParagraph"/>
        <w:numPr>
          <w:ilvl w:val="0"/>
          <w:numId w:val="30"/>
        </w:numPr>
        <w:ind w:firstLineChars="0"/>
      </w:pPr>
      <w:r>
        <w:t xml:space="preserve">UE has 22.5% probability to process {1 </w:t>
      </w:r>
      <w:r w:rsidR="006251B6">
        <w:t>L</w:t>
      </w:r>
      <w:r>
        <w:t>P-WUS, 1 transition, 1 SS burst and 20ms light sleep} in a paging cycle, or</w:t>
      </w:r>
    </w:p>
    <w:p w14:paraId="3BC0C762" w14:textId="35B7F596" w:rsidR="00103B3A" w:rsidRDefault="00103B3A" w:rsidP="00103B3A">
      <w:pPr>
        <w:pStyle w:val="ListParagraph"/>
        <w:numPr>
          <w:ilvl w:val="0"/>
          <w:numId w:val="30"/>
        </w:numPr>
        <w:ind w:firstLineChars="0"/>
      </w:pPr>
      <w:r>
        <w:t xml:space="preserve">UE has 10% probability to process {1 </w:t>
      </w:r>
      <w:r w:rsidR="006251B6">
        <w:t>L</w:t>
      </w:r>
      <w:r>
        <w:t xml:space="preserve">P-WUS, 1 transition, 3 SS bursts, 1 PO and 60ms light sleep} in a paging cycle. </w:t>
      </w:r>
    </w:p>
    <w:p w14:paraId="6DADC78D" w14:textId="3770161E" w:rsidR="00103B3A" w:rsidRDefault="00103B3A" w:rsidP="00103B3A">
      <w:r>
        <w:t>It can be seen that if PEI is not configured, PEI detection can be ignored</w:t>
      </w:r>
      <w:r w:rsidR="007C6573">
        <w:t xml:space="preserve">, and the power </w:t>
      </w:r>
      <w:r w:rsidR="00981630">
        <w:t>consumption</w:t>
      </w:r>
      <w:r w:rsidR="008B5DD2">
        <w:t xml:space="preserve"> is similar</w:t>
      </w:r>
      <w:r w:rsidR="00981630">
        <w:t xml:space="preserve">. </w:t>
      </w:r>
      <w:r>
        <w:t>For simplicity of evaluation, we assume PEI is configured.</w:t>
      </w:r>
    </w:p>
    <w:p w14:paraId="3ECD5AF8" w14:textId="77777777" w:rsidR="00103B3A" w:rsidRDefault="00103B3A" w:rsidP="00103B3A">
      <w:r>
        <w:t>The power consumption can be evaluated roughly as follows.</w:t>
      </w:r>
    </w:p>
    <w:p w14:paraId="6727A18D" w14:textId="77777777" w:rsidR="00103B3A" w:rsidRDefault="00103B3A" w:rsidP="00103B3A">
      <w:pPr>
        <w:pStyle w:val="ListParagraph"/>
        <w:numPr>
          <w:ilvl w:val="0"/>
          <w:numId w:val="30"/>
        </w:numPr>
        <w:ind w:firstLineChars="0"/>
      </w:pPr>
      <w:r w:rsidRPr="0041762A">
        <w:rPr>
          <w:color w:val="FF0000"/>
        </w:rPr>
        <w:t>1.240</w:t>
      </w:r>
      <w:r>
        <w:t xml:space="preserve"> power unit, and</w:t>
      </w:r>
    </w:p>
    <w:p w14:paraId="766D86AB" w14:textId="77777777" w:rsidR="00103B3A" w:rsidRDefault="00103B3A" w:rsidP="00103B3A">
      <w:pPr>
        <w:pStyle w:val="ListParagraph"/>
        <w:numPr>
          <w:ilvl w:val="0"/>
          <w:numId w:val="30"/>
        </w:numPr>
        <w:ind w:firstLineChars="0"/>
      </w:pPr>
      <w:r>
        <w:rPr>
          <w:color w:val="FF0000"/>
        </w:rPr>
        <w:t>5</w:t>
      </w:r>
      <w:r>
        <w:t xml:space="preserve"> power unit for 67.5% probability, or</w:t>
      </w:r>
    </w:p>
    <w:p w14:paraId="62D45644" w14:textId="77777777" w:rsidR="00103B3A" w:rsidRDefault="00103B3A" w:rsidP="00103B3A">
      <w:pPr>
        <w:pStyle w:val="ListParagraph"/>
        <w:numPr>
          <w:ilvl w:val="0"/>
          <w:numId w:val="30"/>
        </w:numPr>
        <w:ind w:firstLineChars="0"/>
      </w:pPr>
      <w:r>
        <w:t>100+50+50+20*20=600 power unit for 22.5% probability, or</w:t>
      </w:r>
    </w:p>
    <w:p w14:paraId="06FE4A32" w14:textId="77777777" w:rsidR="00103B3A" w:rsidRDefault="00103B3A" w:rsidP="00103B3A">
      <w:pPr>
        <w:pStyle w:val="ListParagraph"/>
        <w:numPr>
          <w:ilvl w:val="0"/>
          <w:numId w:val="30"/>
        </w:numPr>
        <w:ind w:firstLineChars="0"/>
      </w:pPr>
      <w:r>
        <w:t xml:space="preserve">100+3*50+50+120+60*20=1620 for 10% probability. </w:t>
      </w:r>
    </w:p>
    <w:p w14:paraId="7E71593F" w14:textId="3629C21D" w:rsidR="00103B3A" w:rsidRDefault="00103B3A" w:rsidP="00103B3A">
      <w:pPr>
        <w:rPr>
          <w:lang w:eastAsia="zh-CN"/>
        </w:rPr>
      </w:pPr>
      <w:r>
        <w:t>The baseline power consumption (without paging enhancement) is 2860 (1240+1620) power unit per paging cycle. The power consumption of Example 2 is about 302 (1.24+5*0.675+600*0.225+1620*0.1) power unit per paging cycle.</w:t>
      </w:r>
      <w:r w:rsidR="007C6573">
        <w:t xml:space="preserve"> </w:t>
      </w:r>
      <w:r>
        <w:t xml:space="preserve">The power saving gain </w:t>
      </w:r>
      <w:r w:rsidR="007C6573">
        <w:t xml:space="preserve">of Example 2 </w:t>
      </w:r>
      <w:r>
        <w:t>over the baseline power consumption is about (</w:t>
      </w:r>
      <w:r>
        <w:rPr>
          <w:rFonts w:hint="eastAsia"/>
          <w:lang w:eastAsia="zh-CN"/>
        </w:rPr>
        <w:t>2</w:t>
      </w:r>
      <w:r>
        <w:rPr>
          <w:lang w:eastAsia="zh-CN"/>
        </w:rPr>
        <w:t>860-302)/2860</w:t>
      </w:r>
      <w:r>
        <w:t>≈</w:t>
      </w:r>
      <w:r w:rsidRPr="00103B3A">
        <w:rPr>
          <w:color w:val="FF0000"/>
          <w:lang w:eastAsia="zh-CN"/>
        </w:rPr>
        <w:t>89</w:t>
      </w:r>
      <w:r>
        <w:rPr>
          <w:lang w:eastAsia="zh-CN"/>
        </w:rPr>
        <w:t>%.</w:t>
      </w:r>
    </w:p>
    <w:p w14:paraId="664EF1A1" w14:textId="067A6B8C" w:rsidR="00103B3A" w:rsidRPr="00103B3A" w:rsidRDefault="00103B3A" w:rsidP="00103B3A">
      <w:pPr>
        <w:rPr>
          <w:lang w:eastAsia="zh-CN"/>
        </w:rPr>
      </w:pPr>
    </w:p>
    <w:p w14:paraId="38C4DB59" w14:textId="444976C4" w:rsidR="00CE62BB" w:rsidRPr="00DE120B" w:rsidRDefault="00CE62BB" w:rsidP="00CE62BB">
      <w:pPr>
        <w:pStyle w:val="Heading2"/>
        <w:numPr>
          <w:ilvl w:val="0"/>
          <w:numId w:val="0"/>
        </w:numPr>
        <w:rPr>
          <w:u w:val="single"/>
          <w:lang w:eastAsia="zh-CN"/>
        </w:rPr>
      </w:pPr>
      <w:r>
        <w:rPr>
          <w:lang w:eastAsia="zh-CN"/>
        </w:rPr>
        <w:t>A.</w:t>
      </w:r>
      <w:r w:rsidR="00103B3A">
        <w:rPr>
          <w:lang w:eastAsia="zh-CN"/>
        </w:rPr>
        <w:t>3</w:t>
      </w:r>
      <w:r>
        <w:rPr>
          <w:lang w:eastAsia="zh-CN"/>
        </w:rPr>
        <w:t xml:space="preserve">  </w:t>
      </w:r>
      <w:r w:rsidR="002C4ADE">
        <w:rPr>
          <w:lang w:eastAsia="zh-CN"/>
        </w:rPr>
        <w:t xml:space="preserve">Example 3: </w:t>
      </w:r>
      <w:r w:rsidR="00103B3A">
        <w:rPr>
          <w:lang w:eastAsia="zh-CN"/>
        </w:rPr>
        <w:t xml:space="preserve">R17 </w:t>
      </w:r>
      <w:r>
        <w:rPr>
          <w:lang w:eastAsia="zh-CN"/>
        </w:rPr>
        <w:t>PEI in eDRX</w:t>
      </w:r>
    </w:p>
    <w:p w14:paraId="731FA5D8" w14:textId="19D79D90" w:rsidR="00CE62BB" w:rsidRDefault="00103B3A" w:rsidP="00CE62BB">
      <w:r>
        <w:t>Example 3 is the evaluation for power saving gain of R17 PEI in eDRX.</w:t>
      </w:r>
    </w:p>
    <w:p w14:paraId="29A872ED" w14:textId="77777777" w:rsidR="00CE62BB" w:rsidRDefault="00CE62BB" w:rsidP="00CE62BB">
      <w:r>
        <w:t>The corresponding UE processing timeline is listed as follows.</w:t>
      </w:r>
    </w:p>
    <w:p w14:paraId="3E4DBAE6" w14:textId="4B8076EF" w:rsidR="00CE62BB" w:rsidRDefault="00CE62BB" w:rsidP="00CE62BB">
      <w:pPr>
        <w:pStyle w:val="ListParagraph"/>
        <w:numPr>
          <w:ilvl w:val="0"/>
          <w:numId w:val="30"/>
        </w:numPr>
        <w:ind w:firstLineChars="0"/>
      </w:pPr>
      <w:r>
        <w:t>If paging cycle is 5.12s, and</w:t>
      </w:r>
    </w:p>
    <w:p w14:paraId="4707EA5D" w14:textId="22B04CC5" w:rsidR="00CE62BB" w:rsidRDefault="00CE62BB" w:rsidP="00CE62BB">
      <w:pPr>
        <w:pStyle w:val="ListParagraph"/>
        <w:numPr>
          <w:ilvl w:val="0"/>
          <w:numId w:val="30"/>
        </w:numPr>
        <w:ind w:firstLineChars="0"/>
      </w:pPr>
      <w:r>
        <w:t>UE stay deep sleep during 5080ms (in average), and</w:t>
      </w:r>
    </w:p>
    <w:p w14:paraId="15B6BF57" w14:textId="607DD8C9" w:rsidR="00CE62BB" w:rsidRDefault="00CE62BB" w:rsidP="00CE62BB">
      <w:pPr>
        <w:pStyle w:val="ListParagraph"/>
        <w:numPr>
          <w:ilvl w:val="0"/>
          <w:numId w:val="30"/>
        </w:numPr>
        <w:ind w:firstLineChars="0"/>
      </w:pPr>
      <w:r>
        <w:t xml:space="preserve">UE has 90% probability  with processing timeline {1 transition, 1 SS burst, 1 PEI and 20ms light sleep} in a paging cycle, and </w:t>
      </w:r>
    </w:p>
    <w:p w14:paraId="1ED72002" w14:textId="77777777" w:rsidR="00CE62BB" w:rsidRDefault="00CE62BB" w:rsidP="00CE62BB">
      <w:pPr>
        <w:pStyle w:val="ListParagraph"/>
        <w:numPr>
          <w:ilvl w:val="0"/>
          <w:numId w:val="30"/>
        </w:numPr>
        <w:ind w:firstLineChars="0"/>
      </w:pPr>
      <w:r>
        <w:lastRenderedPageBreak/>
        <w:t>UE has 10% probability with processing timeline {1 transition, 3 SS bursts, 1 PEI, 1 PO and 60ms light sleep} in a paging cycle.</w:t>
      </w:r>
    </w:p>
    <w:p w14:paraId="5A5D1B79" w14:textId="77777777" w:rsidR="00CE62BB" w:rsidRDefault="00CE62BB" w:rsidP="00CE62BB">
      <w:r>
        <w:t>The power consumption can be evaluated roughly as follows.</w:t>
      </w:r>
    </w:p>
    <w:p w14:paraId="40F3D1B1" w14:textId="51FA4E0B" w:rsidR="00CE62BB" w:rsidRDefault="00CE62BB" w:rsidP="00CE62BB">
      <w:pPr>
        <w:pStyle w:val="ListParagraph"/>
        <w:numPr>
          <w:ilvl w:val="0"/>
          <w:numId w:val="30"/>
        </w:numPr>
        <w:ind w:firstLineChars="0"/>
      </w:pPr>
      <w:r>
        <w:t>5080 power unit, and</w:t>
      </w:r>
    </w:p>
    <w:p w14:paraId="64C039E2" w14:textId="77777777" w:rsidR="00CE62BB" w:rsidRDefault="00CE62BB" w:rsidP="00CE62BB">
      <w:pPr>
        <w:pStyle w:val="ListParagraph"/>
        <w:numPr>
          <w:ilvl w:val="0"/>
          <w:numId w:val="30"/>
        </w:numPr>
        <w:ind w:firstLineChars="0"/>
      </w:pPr>
      <w:r>
        <w:t>100+50+50+20*20=600 power unit for 90% probability, or</w:t>
      </w:r>
    </w:p>
    <w:p w14:paraId="3D7970FD" w14:textId="2425CF41" w:rsidR="00CE62BB" w:rsidRDefault="00CE62BB" w:rsidP="00CE62BB">
      <w:pPr>
        <w:pStyle w:val="ListParagraph"/>
        <w:numPr>
          <w:ilvl w:val="0"/>
          <w:numId w:val="30"/>
        </w:numPr>
        <w:ind w:firstLineChars="0"/>
      </w:pPr>
      <w:r>
        <w:t>100+3*50+50+120+60*20=1620 power unit for 10% probability.</w:t>
      </w:r>
    </w:p>
    <w:p w14:paraId="42739AD7" w14:textId="234D23D9" w:rsidR="00103B3A" w:rsidRPr="00CE62BB" w:rsidRDefault="00103B3A" w:rsidP="00CE62BB">
      <w:pPr>
        <w:rPr>
          <w:lang w:eastAsia="zh-CN"/>
        </w:rPr>
      </w:pPr>
      <w:r>
        <w:t xml:space="preserve">The baseline power consumption (without paging enhancement) is 11440 (2860*4) power unit per eDRX cycle. The power consumption of Example 3 is about 5782 (5080+600*0.9+1620*0.1) power unit per </w:t>
      </w:r>
      <w:r w:rsidR="007C6573">
        <w:t xml:space="preserve">eDRX </w:t>
      </w:r>
      <w:r>
        <w:t>cycle.</w:t>
      </w:r>
      <w:r w:rsidR="007C6573">
        <w:t xml:space="preserve"> </w:t>
      </w:r>
      <w:r>
        <w:t xml:space="preserve">The power saving gain </w:t>
      </w:r>
      <w:r w:rsidR="007C6573">
        <w:t xml:space="preserve">of Example 3 </w:t>
      </w:r>
      <w:r>
        <w:t>over the baseline power consumption is about (</w:t>
      </w:r>
      <w:r>
        <w:rPr>
          <w:lang w:eastAsia="zh-CN"/>
        </w:rPr>
        <w:t>11440-5782)/11440</w:t>
      </w:r>
      <w:r>
        <w:t>≈</w:t>
      </w:r>
      <w:r>
        <w:rPr>
          <w:color w:val="FF0000"/>
          <w:lang w:eastAsia="zh-CN"/>
        </w:rPr>
        <w:t>4</w:t>
      </w:r>
      <w:r w:rsidRPr="00103B3A">
        <w:rPr>
          <w:color w:val="FF0000"/>
          <w:lang w:eastAsia="zh-CN"/>
        </w:rPr>
        <w:t>9</w:t>
      </w:r>
      <w:r>
        <w:rPr>
          <w:lang w:eastAsia="zh-CN"/>
        </w:rPr>
        <w:t>%.</w:t>
      </w:r>
    </w:p>
    <w:sectPr w:rsidR="00103B3A" w:rsidRPr="00CE62B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2080B" w14:textId="77777777" w:rsidR="00B72DBB" w:rsidRDefault="00B72DBB" w:rsidP="00921B36">
      <w:pPr>
        <w:spacing w:after="0"/>
      </w:pPr>
      <w:r>
        <w:separator/>
      </w:r>
    </w:p>
  </w:endnote>
  <w:endnote w:type="continuationSeparator" w:id="0">
    <w:p w14:paraId="30E11A76" w14:textId="77777777" w:rsidR="00B72DBB" w:rsidRDefault="00B72DBB"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Formata">
    <w:altName w:val="Malgun Gothic Semilight"/>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13570" w14:textId="77777777" w:rsidR="00B72DBB" w:rsidRDefault="00B72DBB" w:rsidP="00921B36">
      <w:pPr>
        <w:spacing w:after="0"/>
      </w:pPr>
      <w:r>
        <w:separator/>
      </w:r>
    </w:p>
  </w:footnote>
  <w:footnote w:type="continuationSeparator" w:id="0">
    <w:p w14:paraId="54B69656" w14:textId="77777777" w:rsidR="00B72DBB" w:rsidRDefault="00B72DBB"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415E36"/>
    <w:multiLevelType w:val="hybridMultilevel"/>
    <w:tmpl w:val="C9AED740"/>
    <w:lvl w:ilvl="0" w:tplc="6092512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4"/>
  </w:num>
  <w:num w:numId="3">
    <w:abstractNumId w:val="0"/>
  </w:num>
  <w:num w:numId="4">
    <w:abstractNumId w:val="13"/>
  </w:num>
  <w:num w:numId="5">
    <w:abstractNumId w:val="29"/>
  </w:num>
  <w:num w:numId="6">
    <w:abstractNumId w:val="26"/>
  </w:num>
  <w:num w:numId="7">
    <w:abstractNumId w:val="15"/>
  </w:num>
  <w:num w:numId="8">
    <w:abstractNumId w:val="27"/>
  </w:num>
  <w:num w:numId="9">
    <w:abstractNumId w:val="6"/>
  </w:num>
  <w:num w:numId="10">
    <w:abstractNumId w:val="16"/>
  </w:num>
  <w:num w:numId="11">
    <w:abstractNumId w:val="18"/>
  </w:num>
  <w:num w:numId="12">
    <w:abstractNumId w:val="30"/>
  </w:num>
  <w:num w:numId="13">
    <w:abstractNumId w:val="19"/>
  </w:num>
  <w:num w:numId="14">
    <w:abstractNumId w:val="28"/>
  </w:num>
  <w:num w:numId="15">
    <w:abstractNumId w:val="14"/>
  </w:num>
  <w:num w:numId="16">
    <w:abstractNumId w:val="23"/>
  </w:num>
  <w:num w:numId="17">
    <w:abstractNumId w:val="17"/>
  </w:num>
  <w:num w:numId="18">
    <w:abstractNumId w:val="9"/>
  </w:num>
  <w:num w:numId="19">
    <w:abstractNumId w:val="2"/>
  </w:num>
  <w:num w:numId="20">
    <w:abstractNumId w:val="5"/>
  </w:num>
  <w:num w:numId="21">
    <w:abstractNumId w:val="20"/>
  </w:num>
  <w:num w:numId="22">
    <w:abstractNumId w:val="21"/>
  </w:num>
  <w:num w:numId="23">
    <w:abstractNumId w:val="10"/>
  </w:num>
  <w:num w:numId="24">
    <w:abstractNumId w:val="12"/>
  </w:num>
  <w:num w:numId="25">
    <w:abstractNumId w:val="11"/>
  </w:num>
  <w:num w:numId="26">
    <w:abstractNumId w:val="8"/>
  </w:num>
  <w:num w:numId="27">
    <w:abstractNumId w:val="7"/>
  </w:num>
  <w:num w:numId="28">
    <w:abstractNumId w:val="25"/>
  </w:num>
  <w:num w:numId="29">
    <w:abstractNumId w:val="3"/>
  </w:num>
  <w:num w:numId="30">
    <w:abstractNumId w:val="1"/>
  </w:num>
  <w:num w:numId="31">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34"/>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229"/>
    <w:rsid w:val="000374D6"/>
    <w:rsid w:val="00037776"/>
    <w:rsid w:val="00037BB2"/>
    <w:rsid w:val="00037E5E"/>
    <w:rsid w:val="0004013F"/>
    <w:rsid w:val="0004023E"/>
    <w:rsid w:val="0004024B"/>
    <w:rsid w:val="00040429"/>
    <w:rsid w:val="00040B3D"/>
    <w:rsid w:val="00040B6B"/>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819"/>
    <w:rsid w:val="0004596C"/>
    <w:rsid w:val="00045C97"/>
    <w:rsid w:val="00045D24"/>
    <w:rsid w:val="00045F4B"/>
    <w:rsid w:val="0004651C"/>
    <w:rsid w:val="0004665E"/>
    <w:rsid w:val="00046796"/>
    <w:rsid w:val="000467FD"/>
    <w:rsid w:val="00046888"/>
    <w:rsid w:val="00046AAF"/>
    <w:rsid w:val="00046C68"/>
    <w:rsid w:val="00046EC9"/>
    <w:rsid w:val="00046FED"/>
    <w:rsid w:val="000470FF"/>
    <w:rsid w:val="00047144"/>
    <w:rsid w:val="00047225"/>
    <w:rsid w:val="000472BA"/>
    <w:rsid w:val="0004746C"/>
    <w:rsid w:val="00047517"/>
    <w:rsid w:val="00047579"/>
    <w:rsid w:val="00047843"/>
    <w:rsid w:val="00047D5D"/>
    <w:rsid w:val="00047E60"/>
    <w:rsid w:val="00050447"/>
    <w:rsid w:val="00050B95"/>
    <w:rsid w:val="00050C73"/>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7CB"/>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B6E"/>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0BD"/>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2DA"/>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3B3A"/>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4A"/>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2FDD"/>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6FA0"/>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4D5"/>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0D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C15"/>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2B2"/>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8A2"/>
    <w:rsid w:val="001C3985"/>
    <w:rsid w:val="001C3B8A"/>
    <w:rsid w:val="001C3BB9"/>
    <w:rsid w:val="001C3DA3"/>
    <w:rsid w:val="001C3EE9"/>
    <w:rsid w:val="001C3FA4"/>
    <w:rsid w:val="001C40F9"/>
    <w:rsid w:val="001C4218"/>
    <w:rsid w:val="001C458B"/>
    <w:rsid w:val="001C4602"/>
    <w:rsid w:val="001C47E4"/>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36A"/>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118"/>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F8"/>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49C"/>
    <w:rsid w:val="002516DE"/>
    <w:rsid w:val="00251F81"/>
    <w:rsid w:val="002521A1"/>
    <w:rsid w:val="002529A2"/>
    <w:rsid w:val="00252A60"/>
    <w:rsid w:val="00252BE0"/>
    <w:rsid w:val="00252CDC"/>
    <w:rsid w:val="00252DC6"/>
    <w:rsid w:val="00252E1B"/>
    <w:rsid w:val="00253136"/>
    <w:rsid w:val="00253273"/>
    <w:rsid w:val="00253588"/>
    <w:rsid w:val="002535AB"/>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67B7F"/>
    <w:rsid w:val="00270107"/>
    <w:rsid w:val="00270284"/>
    <w:rsid w:val="002702FB"/>
    <w:rsid w:val="00270470"/>
    <w:rsid w:val="00270728"/>
    <w:rsid w:val="0027081F"/>
    <w:rsid w:val="00270CC4"/>
    <w:rsid w:val="00270D42"/>
    <w:rsid w:val="00270EEA"/>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ADE"/>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15"/>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7E8"/>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7CF"/>
    <w:rsid w:val="003378DD"/>
    <w:rsid w:val="00337955"/>
    <w:rsid w:val="003379BC"/>
    <w:rsid w:val="00337E01"/>
    <w:rsid w:val="00337F85"/>
    <w:rsid w:val="00340681"/>
    <w:rsid w:val="00340970"/>
    <w:rsid w:val="00341712"/>
    <w:rsid w:val="00341C5B"/>
    <w:rsid w:val="00341FAC"/>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4B3"/>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2DC"/>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982"/>
    <w:rsid w:val="00382A43"/>
    <w:rsid w:val="00382D60"/>
    <w:rsid w:val="00382F29"/>
    <w:rsid w:val="00382F40"/>
    <w:rsid w:val="00383486"/>
    <w:rsid w:val="00383A80"/>
    <w:rsid w:val="00383C8D"/>
    <w:rsid w:val="00383EBF"/>
    <w:rsid w:val="003840DC"/>
    <w:rsid w:val="003843BC"/>
    <w:rsid w:val="003847BC"/>
    <w:rsid w:val="003849A8"/>
    <w:rsid w:val="003849EC"/>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D4E"/>
    <w:rsid w:val="003A2EC3"/>
    <w:rsid w:val="003A36F2"/>
    <w:rsid w:val="003A38D5"/>
    <w:rsid w:val="003A3D39"/>
    <w:rsid w:val="003A3EC7"/>
    <w:rsid w:val="003A3EEC"/>
    <w:rsid w:val="003A3F23"/>
    <w:rsid w:val="003A40B4"/>
    <w:rsid w:val="003A4252"/>
    <w:rsid w:val="003A4E43"/>
    <w:rsid w:val="003A5BD3"/>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B43"/>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A15"/>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078"/>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0E31"/>
    <w:rsid w:val="00401025"/>
    <w:rsid w:val="0040126E"/>
    <w:rsid w:val="00401895"/>
    <w:rsid w:val="00401998"/>
    <w:rsid w:val="0040209C"/>
    <w:rsid w:val="004020D4"/>
    <w:rsid w:val="004021B6"/>
    <w:rsid w:val="004022AA"/>
    <w:rsid w:val="00402C2C"/>
    <w:rsid w:val="00402D95"/>
    <w:rsid w:val="004030FE"/>
    <w:rsid w:val="00403524"/>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0"/>
    <w:rsid w:val="00416ACB"/>
    <w:rsid w:val="00416D1F"/>
    <w:rsid w:val="00417429"/>
    <w:rsid w:val="00417437"/>
    <w:rsid w:val="0041762A"/>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00"/>
    <w:rsid w:val="0043106D"/>
    <w:rsid w:val="00431407"/>
    <w:rsid w:val="00431505"/>
    <w:rsid w:val="0043169A"/>
    <w:rsid w:val="004317FF"/>
    <w:rsid w:val="004319CE"/>
    <w:rsid w:val="00431AF0"/>
    <w:rsid w:val="00431B81"/>
    <w:rsid w:val="00431E12"/>
    <w:rsid w:val="0043213A"/>
    <w:rsid w:val="00432C20"/>
    <w:rsid w:val="00432E06"/>
    <w:rsid w:val="00432F17"/>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C4A"/>
    <w:rsid w:val="00443FF7"/>
    <w:rsid w:val="004447AB"/>
    <w:rsid w:val="00444AAE"/>
    <w:rsid w:val="00444BA7"/>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35B"/>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5F4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3F8D"/>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5D9"/>
    <w:rsid w:val="004C1797"/>
    <w:rsid w:val="004C1840"/>
    <w:rsid w:val="004C1F04"/>
    <w:rsid w:val="004C203A"/>
    <w:rsid w:val="004C218D"/>
    <w:rsid w:val="004C24C9"/>
    <w:rsid w:val="004C24D7"/>
    <w:rsid w:val="004C271A"/>
    <w:rsid w:val="004C27D4"/>
    <w:rsid w:val="004C2A6A"/>
    <w:rsid w:val="004C2BE3"/>
    <w:rsid w:val="004C2BF9"/>
    <w:rsid w:val="004C30A6"/>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844"/>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0B"/>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61B"/>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62A3"/>
    <w:rsid w:val="00536415"/>
    <w:rsid w:val="00536432"/>
    <w:rsid w:val="00536579"/>
    <w:rsid w:val="00536C1E"/>
    <w:rsid w:val="00536C2D"/>
    <w:rsid w:val="00536C30"/>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108"/>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68ED"/>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5EA"/>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834"/>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290"/>
    <w:rsid w:val="005F338E"/>
    <w:rsid w:val="005F3463"/>
    <w:rsid w:val="005F3585"/>
    <w:rsid w:val="005F370E"/>
    <w:rsid w:val="005F3D2A"/>
    <w:rsid w:val="005F3EB3"/>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525"/>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1B6"/>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29"/>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0F89"/>
    <w:rsid w:val="00651188"/>
    <w:rsid w:val="0065120D"/>
    <w:rsid w:val="006515BE"/>
    <w:rsid w:val="00651774"/>
    <w:rsid w:val="00651A08"/>
    <w:rsid w:val="00651CA4"/>
    <w:rsid w:val="00651CF0"/>
    <w:rsid w:val="00651E7D"/>
    <w:rsid w:val="00651ED1"/>
    <w:rsid w:val="006526EA"/>
    <w:rsid w:val="006526F1"/>
    <w:rsid w:val="00652756"/>
    <w:rsid w:val="00652AC1"/>
    <w:rsid w:val="00652AD8"/>
    <w:rsid w:val="00652B79"/>
    <w:rsid w:val="00652C8B"/>
    <w:rsid w:val="00652CAC"/>
    <w:rsid w:val="00652E0F"/>
    <w:rsid w:val="006532A4"/>
    <w:rsid w:val="006533C3"/>
    <w:rsid w:val="0065359F"/>
    <w:rsid w:val="0065377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56"/>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969"/>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0D3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BDF"/>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04B"/>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199"/>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2F3A"/>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280"/>
    <w:rsid w:val="00745454"/>
    <w:rsid w:val="007457B4"/>
    <w:rsid w:val="00745F2B"/>
    <w:rsid w:val="0074638D"/>
    <w:rsid w:val="00746418"/>
    <w:rsid w:val="00746426"/>
    <w:rsid w:val="00746484"/>
    <w:rsid w:val="007464DB"/>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0F31"/>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A38"/>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064"/>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E6"/>
    <w:rsid w:val="007A538E"/>
    <w:rsid w:val="007A5554"/>
    <w:rsid w:val="007A58A0"/>
    <w:rsid w:val="007A58D9"/>
    <w:rsid w:val="007A596E"/>
    <w:rsid w:val="007A599B"/>
    <w:rsid w:val="007A5B7F"/>
    <w:rsid w:val="007A5E36"/>
    <w:rsid w:val="007A5E51"/>
    <w:rsid w:val="007A5FE5"/>
    <w:rsid w:val="007A644F"/>
    <w:rsid w:val="007A690F"/>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09B"/>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13E"/>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573"/>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5F71"/>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B92"/>
    <w:rsid w:val="00804C18"/>
    <w:rsid w:val="00804E21"/>
    <w:rsid w:val="00804E67"/>
    <w:rsid w:val="0080502B"/>
    <w:rsid w:val="00805092"/>
    <w:rsid w:val="00805239"/>
    <w:rsid w:val="00805CC4"/>
    <w:rsid w:val="00806179"/>
    <w:rsid w:val="00806377"/>
    <w:rsid w:val="00806AAF"/>
    <w:rsid w:val="00806E1A"/>
    <w:rsid w:val="00806EB4"/>
    <w:rsid w:val="008070AC"/>
    <w:rsid w:val="00807D2E"/>
    <w:rsid w:val="00807F62"/>
    <w:rsid w:val="0081006E"/>
    <w:rsid w:val="0081010B"/>
    <w:rsid w:val="008101C4"/>
    <w:rsid w:val="008101FD"/>
    <w:rsid w:val="0081045D"/>
    <w:rsid w:val="008106A8"/>
    <w:rsid w:val="00810A04"/>
    <w:rsid w:val="00810A1E"/>
    <w:rsid w:val="00810B5F"/>
    <w:rsid w:val="00810CDB"/>
    <w:rsid w:val="00810D8D"/>
    <w:rsid w:val="00811099"/>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1C6"/>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86F"/>
    <w:rsid w:val="00864A14"/>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45"/>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73B2"/>
    <w:rsid w:val="008A78C9"/>
    <w:rsid w:val="008A7984"/>
    <w:rsid w:val="008A7AA8"/>
    <w:rsid w:val="008A7D4D"/>
    <w:rsid w:val="008A7E32"/>
    <w:rsid w:val="008A7F09"/>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5DD2"/>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CF6"/>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63"/>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394"/>
    <w:rsid w:val="0092344E"/>
    <w:rsid w:val="009235F1"/>
    <w:rsid w:val="00923608"/>
    <w:rsid w:val="0092373C"/>
    <w:rsid w:val="009238E5"/>
    <w:rsid w:val="00923D96"/>
    <w:rsid w:val="00923F12"/>
    <w:rsid w:val="009240C3"/>
    <w:rsid w:val="0092429E"/>
    <w:rsid w:val="0092437C"/>
    <w:rsid w:val="009245AB"/>
    <w:rsid w:val="009246FE"/>
    <w:rsid w:val="00924A8A"/>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A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69"/>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630"/>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15"/>
    <w:rsid w:val="00986149"/>
    <w:rsid w:val="00986176"/>
    <w:rsid w:val="00986534"/>
    <w:rsid w:val="00986814"/>
    <w:rsid w:val="009868A1"/>
    <w:rsid w:val="0098693D"/>
    <w:rsid w:val="00986E7F"/>
    <w:rsid w:val="00987385"/>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8C9"/>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D6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2F5F"/>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9BC"/>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E69"/>
    <w:rsid w:val="00A13F2A"/>
    <w:rsid w:val="00A14163"/>
    <w:rsid w:val="00A1420F"/>
    <w:rsid w:val="00A14304"/>
    <w:rsid w:val="00A144CB"/>
    <w:rsid w:val="00A14813"/>
    <w:rsid w:val="00A14D45"/>
    <w:rsid w:val="00A14F7B"/>
    <w:rsid w:val="00A152D8"/>
    <w:rsid w:val="00A1566A"/>
    <w:rsid w:val="00A1601C"/>
    <w:rsid w:val="00A16471"/>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1C"/>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3A5"/>
    <w:rsid w:val="00A42BFF"/>
    <w:rsid w:val="00A42EB2"/>
    <w:rsid w:val="00A43157"/>
    <w:rsid w:val="00A4348E"/>
    <w:rsid w:val="00A4376F"/>
    <w:rsid w:val="00A43BBB"/>
    <w:rsid w:val="00A44573"/>
    <w:rsid w:val="00A44729"/>
    <w:rsid w:val="00A44CAC"/>
    <w:rsid w:val="00A45269"/>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77DC3"/>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861"/>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4FA4"/>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5AD"/>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28"/>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0FD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7B5"/>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6ECE"/>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59F"/>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DBB"/>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123"/>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51E"/>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15C"/>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75C"/>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0A1"/>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22E"/>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8FE"/>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AB3"/>
    <w:rsid w:val="00C70DFF"/>
    <w:rsid w:val="00C71097"/>
    <w:rsid w:val="00C7180C"/>
    <w:rsid w:val="00C719DD"/>
    <w:rsid w:val="00C71F93"/>
    <w:rsid w:val="00C723DC"/>
    <w:rsid w:val="00C72988"/>
    <w:rsid w:val="00C729AA"/>
    <w:rsid w:val="00C72A52"/>
    <w:rsid w:val="00C72F91"/>
    <w:rsid w:val="00C7324F"/>
    <w:rsid w:val="00C735D1"/>
    <w:rsid w:val="00C7364D"/>
    <w:rsid w:val="00C73FDC"/>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A1D"/>
    <w:rsid w:val="00C77C58"/>
    <w:rsid w:val="00C77D10"/>
    <w:rsid w:val="00C77DB4"/>
    <w:rsid w:val="00C77F0C"/>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4D63"/>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597"/>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0C9C"/>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5B38"/>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2BB"/>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C"/>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28C"/>
    <w:rsid w:val="00CF6C71"/>
    <w:rsid w:val="00CF7076"/>
    <w:rsid w:val="00CF7459"/>
    <w:rsid w:val="00CF7577"/>
    <w:rsid w:val="00CF774C"/>
    <w:rsid w:val="00CF78B9"/>
    <w:rsid w:val="00CF7BEB"/>
    <w:rsid w:val="00CF7C57"/>
    <w:rsid w:val="00CF7DD7"/>
    <w:rsid w:val="00CF7E89"/>
    <w:rsid w:val="00D004FA"/>
    <w:rsid w:val="00D00636"/>
    <w:rsid w:val="00D006BB"/>
    <w:rsid w:val="00D00A57"/>
    <w:rsid w:val="00D00B71"/>
    <w:rsid w:val="00D00E49"/>
    <w:rsid w:val="00D00F08"/>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80A"/>
    <w:rsid w:val="00D05E2B"/>
    <w:rsid w:val="00D05EA9"/>
    <w:rsid w:val="00D05F16"/>
    <w:rsid w:val="00D05F61"/>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3C5"/>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57530"/>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8D"/>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478"/>
    <w:rsid w:val="00D70640"/>
    <w:rsid w:val="00D70667"/>
    <w:rsid w:val="00D709C0"/>
    <w:rsid w:val="00D70EDD"/>
    <w:rsid w:val="00D71298"/>
    <w:rsid w:val="00D7134D"/>
    <w:rsid w:val="00D71519"/>
    <w:rsid w:val="00D7157B"/>
    <w:rsid w:val="00D715AD"/>
    <w:rsid w:val="00D71A8D"/>
    <w:rsid w:val="00D71E14"/>
    <w:rsid w:val="00D7207D"/>
    <w:rsid w:val="00D724A9"/>
    <w:rsid w:val="00D72586"/>
    <w:rsid w:val="00D727D2"/>
    <w:rsid w:val="00D72CB4"/>
    <w:rsid w:val="00D72E1C"/>
    <w:rsid w:val="00D72E92"/>
    <w:rsid w:val="00D72F28"/>
    <w:rsid w:val="00D7310C"/>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0"/>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4E0"/>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6DD"/>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0A1"/>
    <w:rsid w:val="00DE120B"/>
    <w:rsid w:val="00DE1963"/>
    <w:rsid w:val="00DE1A84"/>
    <w:rsid w:val="00DE1AC3"/>
    <w:rsid w:val="00DE1B92"/>
    <w:rsid w:val="00DE1BB9"/>
    <w:rsid w:val="00DE1BCE"/>
    <w:rsid w:val="00DE1C54"/>
    <w:rsid w:val="00DE2020"/>
    <w:rsid w:val="00DE219B"/>
    <w:rsid w:val="00DE22DA"/>
    <w:rsid w:val="00DE2521"/>
    <w:rsid w:val="00DE2AC3"/>
    <w:rsid w:val="00DE2F3C"/>
    <w:rsid w:val="00DE338C"/>
    <w:rsid w:val="00DE376F"/>
    <w:rsid w:val="00DE3842"/>
    <w:rsid w:val="00DE3FD6"/>
    <w:rsid w:val="00DE43AF"/>
    <w:rsid w:val="00DE4451"/>
    <w:rsid w:val="00DE4B71"/>
    <w:rsid w:val="00DE4C02"/>
    <w:rsid w:val="00DE52E3"/>
    <w:rsid w:val="00DE5343"/>
    <w:rsid w:val="00DE5F7B"/>
    <w:rsid w:val="00DE68E1"/>
    <w:rsid w:val="00DE69BA"/>
    <w:rsid w:val="00DE6A3B"/>
    <w:rsid w:val="00DE6CBC"/>
    <w:rsid w:val="00DE6D80"/>
    <w:rsid w:val="00DE6EAA"/>
    <w:rsid w:val="00DE70EA"/>
    <w:rsid w:val="00DE7C00"/>
    <w:rsid w:val="00DF03E9"/>
    <w:rsid w:val="00DF03ED"/>
    <w:rsid w:val="00DF04EE"/>
    <w:rsid w:val="00DF06D8"/>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E83"/>
    <w:rsid w:val="00DF7F13"/>
    <w:rsid w:val="00E002C3"/>
    <w:rsid w:val="00E002F1"/>
    <w:rsid w:val="00E005A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667"/>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73"/>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5A7"/>
    <w:rsid w:val="00E82659"/>
    <w:rsid w:val="00E82862"/>
    <w:rsid w:val="00E83032"/>
    <w:rsid w:val="00E833A7"/>
    <w:rsid w:val="00E834B1"/>
    <w:rsid w:val="00E83752"/>
    <w:rsid w:val="00E83B4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90279"/>
    <w:rsid w:val="00E90393"/>
    <w:rsid w:val="00E90580"/>
    <w:rsid w:val="00E90635"/>
    <w:rsid w:val="00E909A1"/>
    <w:rsid w:val="00E90BFF"/>
    <w:rsid w:val="00E9140B"/>
    <w:rsid w:val="00E9185F"/>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78"/>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2C"/>
    <w:rsid w:val="00EA6B53"/>
    <w:rsid w:val="00EA6E19"/>
    <w:rsid w:val="00EA73FC"/>
    <w:rsid w:val="00EA7500"/>
    <w:rsid w:val="00EA756B"/>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9DF"/>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0E12"/>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07A"/>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2E4"/>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09"/>
    <w:rsid w:val="00F12ABA"/>
    <w:rsid w:val="00F133A1"/>
    <w:rsid w:val="00F13683"/>
    <w:rsid w:val="00F138DB"/>
    <w:rsid w:val="00F13ADA"/>
    <w:rsid w:val="00F13DA4"/>
    <w:rsid w:val="00F13ECD"/>
    <w:rsid w:val="00F140CF"/>
    <w:rsid w:val="00F143CA"/>
    <w:rsid w:val="00F145F1"/>
    <w:rsid w:val="00F1470B"/>
    <w:rsid w:val="00F14725"/>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7D4"/>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1E1"/>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490"/>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3FCA"/>
    <w:rsid w:val="00FD4409"/>
    <w:rsid w:val="00FD4589"/>
    <w:rsid w:val="00FD473E"/>
    <w:rsid w:val="00FD47E0"/>
    <w:rsid w:val="00FD493F"/>
    <w:rsid w:val="00FD4C09"/>
    <w:rsid w:val="00FD4CFC"/>
    <w:rsid w:val="00FD4D67"/>
    <w:rsid w:val="00FD5032"/>
    <w:rsid w:val="00FD609B"/>
    <w:rsid w:val="00FD626F"/>
    <w:rsid w:val="00FD643E"/>
    <w:rsid w:val="00FD65D8"/>
    <w:rsid w:val="00FD6C57"/>
    <w:rsid w:val="00FD6DC3"/>
    <w:rsid w:val="00FD7D7B"/>
    <w:rsid w:val="00FD7DF9"/>
    <w:rsid w:val="00FE0306"/>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 w:type="paragraph" w:customStyle="1" w:styleId="Pa0">
    <w:name w:val="Pa0"/>
    <w:basedOn w:val="Default"/>
    <w:next w:val="Default"/>
    <w:uiPriority w:val="99"/>
    <w:rsid w:val="00C77F0C"/>
    <w:pPr>
      <w:spacing w:line="520" w:lineRule="atLeast"/>
    </w:pPr>
    <w:rPr>
      <w:rFonts w:ascii="Formata" w:eastAsia="Formata"/>
      <w:color w:val="auto"/>
    </w:rPr>
  </w:style>
  <w:style w:type="character" w:customStyle="1" w:styleId="A00">
    <w:name w:val="A0"/>
    <w:uiPriority w:val="99"/>
    <w:rsid w:val="00C77F0C"/>
    <w:rPr>
      <w:rFonts w:cs="Formata"/>
      <w:color w:val="000000"/>
      <w:sz w:val="78"/>
      <w:szCs w:val="78"/>
    </w:rPr>
  </w:style>
  <w:style w:type="character" w:customStyle="1" w:styleId="A10">
    <w:name w:val="A1"/>
    <w:uiPriority w:val="99"/>
    <w:rsid w:val="00C77F0C"/>
    <w:rPr>
      <w:rFonts w:cs="Formata"/>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64125764">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3764040">
      <w:bodyDiv w:val="1"/>
      <w:marLeft w:val="0"/>
      <w:marRight w:val="0"/>
      <w:marTop w:val="0"/>
      <w:marBottom w:val="0"/>
      <w:divBdr>
        <w:top w:val="none" w:sz="0" w:space="0" w:color="auto"/>
        <w:left w:val="none" w:sz="0" w:space="0" w:color="auto"/>
        <w:bottom w:val="none" w:sz="0" w:space="0" w:color="auto"/>
        <w:right w:val="none" w:sz="0" w:space="0" w:color="auto"/>
      </w:divBdr>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1F14DA-CBA8-4219-A572-17621EAAE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11</cp:revision>
  <cp:lastPrinted>2015-03-27T14:25:00Z</cp:lastPrinted>
  <dcterms:created xsi:type="dcterms:W3CDTF">2021-06-07T10:29:00Z</dcterms:created>
  <dcterms:modified xsi:type="dcterms:W3CDTF">2021-06-07T11:34:00Z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